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C53DD73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12BB9F72" w:rsidR="00CB4475" w:rsidRPr="00633DED" w:rsidRDefault="00CB4475" w:rsidP="00633DED">
            <w:pPr>
              <w:pStyle w:val="Smalltabletext"/>
            </w:pPr>
            <w:r w:rsidRPr="00633DED">
              <w:t xml:space="preserve">Job Band – </w:t>
            </w:r>
            <w:r w:rsidR="00BF72B7">
              <w:t>5</w:t>
            </w:r>
          </w:p>
          <w:p w14:paraId="07724D8F" w14:textId="25BAC07F" w:rsidR="00CB4475" w:rsidRPr="00633DED" w:rsidRDefault="00CB4475" w:rsidP="00633DED">
            <w:pPr>
              <w:pStyle w:val="Smalltabletext"/>
            </w:pPr>
            <w:r w:rsidRPr="00633DED">
              <w:t xml:space="preserve">Hotel Level – </w:t>
            </w:r>
            <w:r w:rsidR="00BF72B7">
              <w:t>III - V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6C3F2521" w:rsidR="00CB4475" w:rsidRPr="00633DED" w:rsidRDefault="00CB4475" w:rsidP="00633DED">
            <w:pPr>
              <w:pStyle w:val="Smalltabletext"/>
            </w:pPr>
            <w:r w:rsidRPr="00633DED">
              <w:t xml:space="preserve">Department – </w:t>
            </w:r>
            <w:r w:rsidR="00BF72B7">
              <w:t xml:space="preserve">Rooms </w:t>
            </w:r>
          </w:p>
          <w:p w14:paraId="35DE1AD3" w14:textId="2DA5547A" w:rsidR="00CB4475" w:rsidRPr="00633DED" w:rsidRDefault="00CB4475" w:rsidP="00633DED">
            <w:pPr>
              <w:pStyle w:val="Smalltabletext"/>
            </w:pPr>
            <w:r w:rsidRPr="00633DED">
              <w:t>Reports to –</w:t>
            </w:r>
            <w:r w:rsidR="00BF72B7">
              <w:t xml:space="preserve"> Front Office Manager / Director of Rooms</w:t>
            </w:r>
          </w:p>
        </w:tc>
      </w:tr>
    </w:tbl>
    <w:p w14:paraId="5BA7A118" w14:textId="559C2492" w:rsidR="0C53DD73" w:rsidRPr="00DC71BE" w:rsidRDefault="0C53DD73" w:rsidP="0C53DD73">
      <w:pPr>
        <w:rPr>
          <w:color w:val="706F6F" w:themeColor="accent3"/>
          <w:sz w:val="28"/>
          <w:szCs w:val="28"/>
        </w:rPr>
      </w:pPr>
      <w:r w:rsidRPr="00DC71BE">
        <w:rPr>
          <w:color w:val="706F6F" w:themeColor="accent3"/>
          <w:sz w:val="28"/>
          <w:szCs w:val="28"/>
        </w:rPr>
        <w:t xml:space="preserve">Welcome to </w:t>
      </w:r>
      <w:r w:rsidR="009F007A">
        <w:rPr>
          <w:color w:val="FF0000"/>
          <w:sz w:val="28"/>
          <w:szCs w:val="28"/>
        </w:rPr>
        <w:t>ABC HOTEL</w:t>
      </w:r>
      <w:r w:rsidRPr="00DC71BE">
        <w:rPr>
          <w:color w:val="706F6F" w:themeColor="accent3"/>
          <w:sz w:val="28"/>
          <w:szCs w:val="28"/>
        </w:rPr>
        <w:t xml:space="preserve">.  Now that you’re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FF0FA8B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263F960C" w14:textId="489E6326" w:rsidR="00123A7D" w:rsidRPr="001F5E92" w:rsidRDefault="0FF0FA8B" w:rsidP="00A10924">
      <w:pPr>
        <w:pStyle w:val="Heading2"/>
        <w:rPr>
          <w:bCs/>
        </w:rPr>
      </w:pPr>
      <w:r w:rsidRPr="00413712">
        <w:rPr>
          <w:rFonts w:eastAsia="Times" w:cstheme="minorHAnsi"/>
          <w:b w:val="0"/>
          <w:lang w:val="en-US"/>
        </w:rPr>
        <w:t>The moment a guest steps into one of our hotels, they walk into a genuinely memorable experience.</w:t>
      </w:r>
      <w:r w:rsidRPr="0FF0FA8B">
        <w:rPr>
          <w:rFonts w:ascii="Times" w:eastAsia="Times" w:hAnsi="Times" w:cs="Times"/>
          <w:lang w:val="en-US"/>
        </w:rPr>
        <w:t xml:space="preserve"> </w:t>
      </w:r>
      <w:r w:rsidRPr="0FF0FA8B">
        <w:rPr>
          <w:b w:val="0"/>
          <w:lang w:val="en-US"/>
        </w:rPr>
        <w:t xml:space="preserve">As </w:t>
      </w:r>
      <w:r>
        <w:rPr>
          <w:b w:val="0"/>
        </w:rPr>
        <w:t>Chief Concierge you’ll lead the delivery of</w:t>
      </w:r>
      <w:r w:rsidR="00413712">
        <w:rPr>
          <w:b w:val="0"/>
          <w:lang w:val="en-US"/>
        </w:rPr>
        <w:t xml:space="preserve"> guest</w:t>
      </w:r>
      <w:r w:rsidRPr="0FF0FA8B">
        <w:rPr>
          <w:b w:val="0"/>
          <w:lang w:val="en-US"/>
        </w:rPr>
        <w:t xml:space="preserve"> requests and enquiries to ensure complete guest satisfaction. You'll also be </w:t>
      </w:r>
      <w:r w:rsidR="000D6145">
        <w:rPr>
          <w:b w:val="0"/>
          <w:lang w:val="en-US"/>
        </w:rPr>
        <w:t>a</w:t>
      </w:r>
      <w:r w:rsidRPr="0FF0FA8B">
        <w:rPr>
          <w:b w:val="0"/>
          <w:lang w:val="en-US"/>
        </w:rPr>
        <w:t xml:space="preserve"> brand ambassador and develop great working relationships with internal and external stakeholders</w:t>
      </w:r>
      <w:r w:rsidRPr="0FF0FA8B">
        <w:rPr>
          <w:lang w:val="en-US"/>
        </w:rPr>
        <w:t>.</w:t>
      </w:r>
    </w:p>
    <w:p w14:paraId="2685550A" w14:textId="38E4C993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A403B9" w14:paraId="3F093AE0" w14:textId="77777777" w:rsidTr="010A4674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2B6E9564" w14:textId="77777777" w:rsidR="00A403B9" w:rsidRDefault="41D6E231" w:rsidP="41D6E231">
            <w:pPr>
              <w:pStyle w:val="Bullet1"/>
              <w:numPr>
                <w:ilvl w:val="0"/>
                <w:numId w:val="0"/>
              </w:numPr>
              <w:rPr>
                <w:lang w:val="en-US"/>
              </w:rPr>
            </w:pPr>
            <w:r w:rsidRPr="41D6E231">
              <w:rPr>
                <w:b/>
                <w:bCs/>
                <w:lang w:val="en-US"/>
              </w:rPr>
              <w:t>Guest experience</w:t>
            </w:r>
            <w:r w:rsidRPr="41D6E231">
              <w:rPr>
                <w:lang w:val="en-US"/>
              </w:rPr>
              <w:t xml:space="preserve"> </w:t>
            </w:r>
          </w:p>
          <w:p w14:paraId="4C65F212" w14:textId="77777777" w:rsidR="00A403B9" w:rsidRPr="001F5E92" w:rsidRDefault="00A403B9" w:rsidP="00321A8B">
            <w:pPr>
              <w:pStyle w:val="Bullet1"/>
              <w:rPr>
                <w:lang w:val="en-US"/>
              </w:rPr>
            </w:pPr>
            <w:r w:rsidRPr="001F5E92">
              <w:rPr>
                <w:lang w:val="en-US"/>
              </w:rPr>
              <w:t xml:space="preserve">Make sure our guests always get a warm welcome and a sincere farewell from you and your team   </w:t>
            </w:r>
          </w:p>
          <w:p w14:paraId="7E048715" w14:textId="003659CB" w:rsidR="00A403B9" w:rsidRPr="001F5E92" w:rsidRDefault="00A403B9" w:rsidP="00321A8B">
            <w:pPr>
              <w:pStyle w:val="Bullet1"/>
              <w:rPr>
                <w:lang w:val="en-US"/>
              </w:rPr>
            </w:pPr>
            <w:r w:rsidRPr="001F5E92">
              <w:rPr>
                <w:lang w:val="en-US"/>
              </w:rPr>
              <w:t>Support any needs at the bell stand or the door while ensuri</w:t>
            </w:r>
            <w:r w:rsidR="000D6145">
              <w:rPr>
                <w:lang w:val="en-US"/>
              </w:rPr>
              <w:t>ng the lobby and Concierge area</w:t>
            </w:r>
            <w:r w:rsidRPr="001F5E92">
              <w:rPr>
                <w:lang w:val="en-US"/>
              </w:rPr>
              <w:t>s look great</w:t>
            </w:r>
          </w:p>
          <w:p w14:paraId="0EBF3C13" w14:textId="194F6864" w:rsidR="00A403B9" w:rsidRPr="001F5E92" w:rsidRDefault="00A403B9" w:rsidP="00321A8B">
            <w:pPr>
              <w:pStyle w:val="Bullet1"/>
              <w:rPr>
                <w:lang w:val="en-US"/>
              </w:rPr>
            </w:pPr>
            <w:r w:rsidRPr="001F5E92">
              <w:rPr>
                <w:lang w:val="en-US"/>
              </w:rPr>
              <w:t xml:space="preserve">Deliver a memorable experience to guests </w:t>
            </w:r>
            <w:r w:rsidR="00321D06">
              <w:rPr>
                <w:lang w:val="en-US"/>
              </w:rPr>
              <w:t xml:space="preserve">with a </w:t>
            </w:r>
            <w:r w:rsidRPr="001F5E92">
              <w:rPr>
                <w:lang w:val="en-US"/>
              </w:rPr>
              <w:t>swift and personal service – not forgetting to recognise and record guest preferences</w:t>
            </w:r>
          </w:p>
          <w:p w14:paraId="597059BA" w14:textId="61870895" w:rsidR="00A403B9" w:rsidRPr="001F5E92" w:rsidRDefault="00A403B9" w:rsidP="00321A8B">
            <w:pPr>
              <w:pStyle w:val="Bullet1"/>
              <w:rPr>
                <w:lang w:val="en-US"/>
              </w:rPr>
            </w:pPr>
            <w:r w:rsidRPr="001F5E92">
              <w:rPr>
                <w:lang w:val="en-US"/>
              </w:rPr>
              <w:t xml:space="preserve">Resolve </w:t>
            </w:r>
            <w:r w:rsidR="00321D06">
              <w:rPr>
                <w:lang w:val="en-US"/>
              </w:rPr>
              <w:t>guest issues</w:t>
            </w:r>
            <w:r w:rsidRPr="001F5E92">
              <w:rPr>
                <w:lang w:val="en-US"/>
              </w:rPr>
              <w:t xml:space="preserve"> and use their feedback to improve guest satisfaction</w:t>
            </w:r>
          </w:p>
          <w:p w14:paraId="462F1095" w14:textId="4A834D89" w:rsidR="00A403B9" w:rsidRPr="001F5E92" w:rsidRDefault="010A4674" w:rsidP="010A4674">
            <w:pPr>
              <w:pStyle w:val="Bullet1"/>
              <w:rPr>
                <w:lang w:val="en-US"/>
              </w:rPr>
            </w:pPr>
            <w:r w:rsidRPr="010A4674">
              <w:rPr>
                <w:lang w:val="en-US"/>
              </w:rPr>
              <w:t xml:space="preserve">Collate and share local insights to meet guest requests i.e. sporting events, places of interest and local restaurants </w:t>
            </w:r>
          </w:p>
          <w:p w14:paraId="169C0012" w14:textId="77777777" w:rsidR="00A403B9" w:rsidRPr="001F5E92" w:rsidRDefault="00A403B9" w:rsidP="00321A8B">
            <w:pPr>
              <w:pStyle w:val="Bullet1"/>
              <w:rPr>
                <w:lang w:val="en-US"/>
              </w:rPr>
            </w:pPr>
            <w:r w:rsidRPr="001F5E92">
              <w:rPr>
                <w:lang w:val="en-US"/>
              </w:rPr>
              <w:t>Make great guest relationships in a very short space of time</w:t>
            </w:r>
          </w:p>
          <w:p w14:paraId="7563B731" w14:textId="137D2D13" w:rsidR="00A403B9" w:rsidRPr="00EF5879" w:rsidRDefault="53C5AF28" w:rsidP="53C5AF28">
            <w:pPr>
              <w:pStyle w:val="Bullet1"/>
              <w:rPr>
                <w:lang w:val="en-US"/>
              </w:rPr>
            </w:pPr>
            <w:r w:rsidRPr="53C5AF28">
              <w:rPr>
                <w:lang w:val="en-US"/>
              </w:rPr>
              <w:t xml:space="preserve">Effortlessly meet the diverse cultural needs of guests from around the world 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0D77DC5F" w14:textId="77777777" w:rsidR="00A403B9" w:rsidRDefault="41D6E231" w:rsidP="41D6E231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  <w:bCs/>
              </w:rPr>
            </w:pPr>
            <w:r w:rsidRPr="41D6E231">
              <w:rPr>
                <w:b/>
                <w:bCs/>
              </w:rPr>
              <w:t>People</w:t>
            </w:r>
          </w:p>
          <w:p w14:paraId="4A4DEEDE" w14:textId="77777777" w:rsidR="00A403B9" w:rsidRPr="00865CE8" w:rsidRDefault="00A403B9" w:rsidP="00321A8B">
            <w:pPr>
              <w:pStyle w:val="Bullet1"/>
            </w:pPr>
            <w:r w:rsidRPr="00865CE8">
              <w:t>Manage daily staffing needs, plan and assign work</w:t>
            </w:r>
          </w:p>
          <w:p w14:paraId="2AD1A9FE" w14:textId="537DCA37" w:rsidR="00A403B9" w:rsidRPr="00865CE8" w:rsidRDefault="00A403B9" w:rsidP="00321A8B">
            <w:pPr>
              <w:pStyle w:val="Bullet1"/>
              <w:rPr>
                <w:lang w:val="en-US"/>
              </w:rPr>
            </w:pPr>
            <w:r w:rsidRPr="00865CE8">
              <w:rPr>
                <w:lang w:val="en-US"/>
              </w:rPr>
              <w:t>Develop your team and improve their performance through coaching and feedback, and create performance and development goals for colleagues - recognis</w:t>
            </w:r>
            <w:r w:rsidR="000A4945">
              <w:rPr>
                <w:lang w:val="en-US"/>
              </w:rPr>
              <w:t>ing</w:t>
            </w:r>
            <w:r w:rsidRPr="00865CE8">
              <w:rPr>
                <w:lang w:val="en-US"/>
              </w:rPr>
              <w:t xml:space="preserve"> good performance</w:t>
            </w:r>
          </w:p>
          <w:p w14:paraId="05481885" w14:textId="4B513845" w:rsidR="007B7D00" w:rsidRDefault="53C5AF28" w:rsidP="00321A8B">
            <w:pPr>
              <w:pStyle w:val="Bullet1"/>
            </w:pPr>
            <w:r>
              <w:t>Educate and train team members in compliance with federal, state and local laws and safety regulations</w:t>
            </w:r>
          </w:p>
          <w:p w14:paraId="48734BF7" w14:textId="5E92AFE2" w:rsidR="00A403B9" w:rsidRPr="00865CE8" w:rsidRDefault="00A403B9" w:rsidP="00321A8B">
            <w:pPr>
              <w:pStyle w:val="Bullet1"/>
            </w:pPr>
            <w:r w:rsidRPr="00865CE8">
              <w:t xml:space="preserve">Ensure </w:t>
            </w:r>
            <w:r w:rsidR="00580DB3">
              <w:t xml:space="preserve">your </w:t>
            </w:r>
            <w:r w:rsidR="00EF5879">
              <w:t xml:space="preserve">team </w:t>
            </w:r>
            <w:r w:rsidR="00580DB3">
              <w:t>have</w:t>
            </w:r>
            <w:r w:rsidRPr="00865CE8">
              <w:t xml:space="preserve"> the tools and equipment</w:t>
            </w:r>
            <w:r w:rsidR="00580DB3">
              <w:t xml:space="preserve"> they need</w:t>
            </w:r>
            <w:r w:rsidRPr="00865CE8">
              <w:t xml:space="preserve"> to carry out </w:t>
            </w:r>
            <w:r w:rsidR="00580DB3">
              <w:t>their job properly</w:t>
            </w:r>
            <w:r w:rsidRPr="00865CE8">
              <w:t xml:space="preserve"> </w:t>
            </w:r>
          </w:p>
          <w:p w14:paraId="0A3622A4" w14:textId="20BC19FE" w:rsidR="00A403B9" w:rsidRPr="00865CE8" w:rsidRDefault="00580DB3" w:rsidP="00321A8B">
            <w:pPr>
              <w:pStyle w:val="Bullet1"/>
            </w:pPr>
            <w:r>
              <w:t>Train team</w:t>
            </w:r>
            <w:r w:rsidR="00EF5879">
              <w:t xml:space="preserve"> members</w:t>
            </w:r>
            <w:r w:rsidR="00A403B9" w:rsidRPr="00865CE8">
              <w:t xml:space="preserve"> on systems, securi</w:t>
            </w:r>
            <w:r w:rsidR="00EF5879">
              <w:t>ty and cash handling procedures and hotel</w:t>
            </w:r>
            <w:r w:rsidR="00A403B9" w:rsidRPr="00865CE8">
              <w:t xml:space="preserve"> service</w:t>
            </w:r>
            <w:r w:rsidR="00EF5879">
              <w:t>s</w:t>
            </w:r>
            <w:r w:rsidR="00A403B9" w:rsidRPr="00865CE8">
              <w:t xml:space="preserve"> </w:t>
            </w:r>
            <w:r w:rsidR="00EF5879">
              <w:t>to quality standards</w:t>
            </w:r>
          </w:p>
          <w:p w14:paraId="5C9E46A6" w14:textId="77777777" w:rsidR="00A403B9" w:rsidRPr="00FC17CD" w:rsidRDefault="00A403B9" w:rsidP="00EF5879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3C15CD37" w14:textId="77777777" w:rsidR="00A403B9" w:rsidRPr="00A403B9" w:rsidRDefault="00A403B9" w:rsidP="00A403B9"/>
    <w:p w14:paraId="7AA73AD7" w14:textId="77777777" w:rsidR="00580390" w:rsidRDefault="00580390" w:rsidP="00BC665D">
      <w:pPr>
        <w:pStyle w:val="Smalltabletext"/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F5E92" w14:paraId="7A714AFE" w14:textId="77777777" w:rsidTr="010A4674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4E024600" w14:textId="2643CE6A" w:rsidR="001F5E92" w:rsidRDefault="41D6E231" w:rsidP="41D6E231">
            <w:pPr>
              <w:pStyle w:val="Bullet1"/>
              <w:numPr>
                <w:ilvl w:val="0"/>
                <w:numId w:val="0"/>
              </w:numPr>
              <w:rPr>
                <w:lang w:val="en-US"/>
              </w:rPr>
            </w:pPr>
            <w:r w:rsidRPr="41D6E231">
              <w:rPr>
                <w:b/>
                <w:bCs/>
                <w:lang w:val="en-US"/>
              </w:rPr>
              <w:t>Financial</w:t>
            </w:r>
            <w:r w:rsidRPr="41D6E231">
              <w:rPr>
                <w:lang w:val="en-US"/>
              </w:rPr>
              <w:t xml:space="preserve"> </w:t>
            </w:r>
          </w:p>
          <w:p w14:paraId="33C59332" w14:textId="77777777" w:rsidR="001F5E92" w:rsidRPr="00865CE8" w:rsidRDefault="001F5E92" w:rsidP="001F5E92">
            <w:pPr>
              <w:pStyle w:val="Bullet1"/>
              <w:rPr>
                <w:lang w:val="en-US"/>
              </w:rPr>
            </w:pPr>
            <w:r w:rsidRPr="00865CE8">
              <w:t>Help control hotel costs by managing the schedule according to occupancy and guest demands</w:t>
            </w:r>
          </w:p>
          <w:p w14:paraId="3DACAB39" w14:textId="77777777" w:rsidR="001F5E92" w:rsidRPr="00865CE8" w:rsidRDefault="001F5E92" w:rsidP="001F5E92">
            <w:pPr>
              <w:pStyle w:val="Bullet1"/>
              <w:rPr>
                <w:lang w:val="en-US"/>
              </w:rPr>
            </w:pPr>
            <w:r w:rsidRPr="00865CE8">
              <w:t>Contribute to hotel revenues – e.g. through tour and transportation bookings</w:t>
            </w:r>
          </w:p>
          <w:p w14:paraId="78FD72DF" w14:textId="7EBB08C5" w:rsidR="001F5E92" w:rsidRPr="00FC17CD" w:rsidRDefault="010A4674" w:rsidP="00F63AF1">
            <w:pPr>
              <w:pStyle w:val="Bullet1"/>
            </w:pPr>
            <w:r w:rsidRPr="010A4674">
              <w:rPr>
                <w:lang w:val="en-US"/>
              </w:rPr>
              <w:t xml:space="preserve">Promote the hotel’s other businesses such as </w:t>
            </w:r>
            <w:r>
              <w:t xml:space="preserve">food, drink </w:t>
            </w:r>
            <w:r w:rsidRPr="010A4674">
              <w:rPr>
                <w:lang w:val="en-US"/>
              </w:rPr>
              <w:t xml:space="preserve">and </w:t>
            </w:r>
            <w:r>
              <w:t>S</w:t>
            </w:r>
            <w:r w:rsidRPr="010A4674">
              <w:rPr>
                <w:lang w:val="en-US"/>
              </w:rPr>
              <w:t>pas</w:t>
            </w:r>
            <w:r>
              <w:t xml:space="preserve"> at every opportunue moment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2E2CD956" w14:textId="2C5D3ED8" w:rsidR="001F5E92" w:rsidRDefault="41D6E231" w:rsidP="00321A8B">
            <w:pPr>
              <w:pStyle w:val="Bullet1"/>
              <w:numPr>
                <w:ilvl w:val="0"/>
                <w:numId w:val="0"/>
              </w:numPr>
              <w:ind w:left="142" w:hanging="142"/>
            </w:pPr>
            <w:r w:rsidRPr="41D6E231">
              <w:rPr>
                <w:b/>
                <w:bCs/>
              </w:rPr>
              <w:t>Responsible business</w:t>
            </w:r>
            <w:r>
              <w:t xml:space="preserve"> </w:t>
            </w:r>
          </w:p>
          <w:p w14:paraId="20630675" w14:textId="3F95E820" w:rsidR="001128F8" w:rsidRPr="001128F8" w:rsidRDefault="010A4674" w:rsidP="001128F8">
            <w:pPr>
              <w:pStyle w:val="Bullet1"/>
            </w:pPr>
            <w:r>
              <w:t>Make sure you and your team are aware of credit policies and accounting practices</w:t>
            </w:r>
          </w:p>
          <w:p w14:paraId="11FB723A" w14:textId="21343FE3" w:rsidR="001128F8" w:rsidRPr="001128F8" w:rsidRDefault="001128F8" w:rsidP="001128F8">
            <w:pPr>
              <w:pStyle w:val="Bullet1"/>
            </w:pPr>
            <w:r w:rsidRPr="001128F8">
              <w:t xml:space="preserve">Be fully aware of the </w:t>
            </w:r>
            <w:r w:rsidR="00790D83">
              <w:t xml:space="preserve">ethical behaviour of the </w:t>
            </w:r>
            <w:r w:rsidRPr="001128F8">
              <w:t xml:space="preserve">vendors and service </w:t>
            </w:r>
            <w:r w:rsidR="00D761F4">
              <w:t xml:space="preserve">providers </w:t>
            </w:r>
            <w:r w:rsidR="00790D83">
              <w:t>you recommend to guests</w:t>
            </w:r>
          </w:p>
          <w:p w14:paraId="374558ED" w14:textId="4BEC47A5" w:rsidR="001F5E92" w:rsidRPr="00FC17CD" w:rsidRDefault="001128F8" w:rsidP="008B4868">
            <w:pPr>
              <w:pStyle w:val="Bullet1"/>
            </w:pPr>
            <w:r w:rsidRPr="001128F8">
              <w:t>Demonstrate</w:t>
            </w:r>
            <w:r w:rsidR="008B4868">
              <w:t xml:space="preserve"> daily</w:t>
            </w:r>
            <w:r w:rsidRPr="001128F8">
              <w:t xml:space="preserve"> guest discretion, ethical behaviour, privacy and confidentiality </w:t>
            </w:r>
          </w:p>
        </w:tc>
        <w:bookmarkStart w:id="0" w:name="_GoBack"/>
        <w:bookmarkEnd w:id="0"/>
      </w:tr>
    </w:tbl>
    <w:p w14:paraId="4411F39C" w14:textId="77777777" w:rsidR="001128F8" w:rsidRPr="008B4868" w:rsidRDefault="001128F8" w:rsidP="001128F8">
      <w:pPr>
        <w:rPr>
          <w:b/>
          <w:color w:val="706F6F" w:themeColor="background1"/>
          <w:sz w:val="20"/>
          <w:szCs w:val="20"/>
          <w:lang w:val="en-US"/>
        </w:rPr>
      </w:pPr>
      <w:r w:rsidRPr="008B4868">
        <w:rPr>
          <w:b/>
          <w:color w:val="706F6F" w:themeColor="background1"/>
          <w:sz w:val="20"/>
          <w:szCs w:val="20"/>
          <w:lang w:val="en-US"/>
        </w:rPr>
        <w:t xml:space="preserve">Accountability </w:t>
      </w:r>
    </w:p>
    <w:p w14:paraId="7FBB8A33" w14:textId="77777777" w:rsidR="001128F8" w:rsidRPr="001128F8" w:rsidRDefault="001128F8" w:rsidP="001128F8">
      <w:pPr>
        <w:rPr>
          <w:color w:val="706F6F" w:themeColor="background1"/>
          <w:sz w:val="20"/>
          <w:szCs w:val="20"/>
          <w:lang w:val="en-US"/>
        </w:rPr>
      </w:pPr>
      <w:r w:rsidRPr="001128F8">
        <w:rPr>
          <w:color w:val="706F6F" w:themeColor="background1"/>
          <w:sz w:val="20"/>
          <w:szCs w:val="20"/>
          <w:lang w:val="en-US"/>
        </w:rPr>
        <w:t>Report to a Front Office Manager, Director of Rooms or General Manager. Typically supervises Concierge desk, Bell desk, and Drivers. Accountability is directed by property requirements</w:t>
      </w:r>
    </w:p>
    <w:p w14:paraId="2DF93ACC" w14:textId="758660F9" w:rsidR="008B4868" w:rsidRDefault="008B4868" w:rsidP="004F14A1"/>
    <w:p w14:paraId="3F433A40" w14:textId="77777777" w:rsidR="008B4868" w:rsidRDefault="008B4868" w:rsidP="004F14A1"/>
    <w:p w14:paraId="39A12E46" w14:textId="619F0E6C" w:rsidR="00CB4475" w:rsidRPr="008B4868" w:rsidRDefault="00CB4475" w:rsidP="004F14A1">
      <w:pPr>
        <w:rPr>
          <w:b/>
          <w:color w:val="706F6F" w:themeColor="background1"/>
          <w:sz w:val="28"/>
          <w:szCs w:val="28"/>
        </w:rPr>
      </w:pPr>
      <w:r w:rsidRPr="008B4868">
        <w:rPr>
          <w:b/>
          <w:color w:val="706F6F" w:themeColor="background1"/>
          <w:sz w:val="28"/>
          <w:szCs w:val="28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00875F8D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CA5B700" w14:textId="77777777" w:rsidR="004F14A1" w:rsidRPr="004F14A1" w:rsidRDefault="004F14A1" w:rsidP="004F14A1">
            <w:pPr>
              <w:pStyle w:val="Bullet1"/>
              <w:rPr>
                <w:lang w:val="en-US"/>
              </w:rPr>
            </w:pPr>
            <w:r w:rsidRPr="004F14A1">
              <w:rPr>
                <w:lang w:val="en-US"/>
              </w:rPr>
              <w:t xml:space="preserve">A High School diploma / qualification -  college and university degree would be great but it’s not essential </w:t>
            </w:r>
          </w:p>
          <w:p w14:paraId="3C6A5FEE" w14:textId="7BEC68DA" w:rsidR="004F14A1" w:rsidRPr="004F14A1" w:rsidRDefault="004F14A1" w:rsidP="004F14A1">
            <w:pPr>
              <w:pStyle w:val="Bullet1"/>
              <w:rPr>
                <w:lang w:val="en-US"/>
              </w:rPr>
            </w:pPr>
            <w:r w:rsidRPr="004F14A1">
              <w:rPr>
                <w:lang w:val="en-US"/>
              </w:rPr>
              <w:t xml:space="preserve">At least four </w:t>
            </w:r>
            <w:r w:rsidR="008B4868" w:rsidRPr="004F14A1">
              <w:rPr>
                <w:lang w:val="en-US"/>
              </w:rPr>
              <w:t>years‘</w:t>
            </w:r>
            <w:r w:rsidR="008B4868">
              <w:rPr>
                <w:lang w:val="en-US"/>
              </w:rPr>
              <w:t xml:space="preserve"> experience</w:t>
            </w:r>
            <w:r w:rsidRPr="004F14A1">
              <w:rPr>
                <w:lang w:val="en-US"/>
              </w:rPr>
              <w:t xml:space="preserve"> in an upscale hotel / equivalent environment as a Concierge or related discipline</w:t>
            </w:r>
          </w:p>
          <w:p w14:paraId="175666F1" w14:textId="6912ABAE" w:rsidR="0068749F" w:rsidRPr="00FC17CD" w:rsidRDefault="0068749F" w:rsidP="00882B6F">
            <w:pPr>
              <w:pStyle w:val="Bullet1LAST"/>
              <w:numPr>
                <w:ilvl w:val="0"/>
                <w:numId w:val="0"/>
              </w:numPr>
              <w:ind w:left="142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630712BD" w14:textId="648DA8F2" w:rsidR="004F14A1" w:rsidRPr="004F14A1" w:rsidRDefault="008B4868" w:rsidP="004F14A1">
            <w:pPr>
              <w:pStyle w:val="Bullet1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4F14A1" w:rsidRPr="004F14A1">
              <w:rPr>
                <w:lang w:val="en-US"/>
              </w:rPr>
              <w:t xml:space="preserve">luent English and local language </w:t>
            </w:r>
            <w:r>
              <w:rPr>
                <w:lang w:val="en-US"/>
              </w:rPr>
              <w:t>is essential, any</w:t>
            </w:r>
            <w:r w:rsidR="004F14A1" w:rsidRPr="004F14A1">
              <w:rPr>
                <w:lang w:val="en-US"/>
              </w:rPr>
              <w:t xml:space="preserve"> addit</w:t>
            </w:r>
            <w:r>
              <w:rPr>
                <w:lang w:val="en-US"/>
              </w:rPr>
              <w:t>ional other languages would be great</w:t>
            </w:r>
          </w:p>
          <w:p w14:paraId="2166D84B" w14:textId="77777777" w:rsidR="004F14A1" w:rsidRPr="004F14A1" w:rsidRDefault="004F14A1" w:rsidP="004F14A1">
            <w:pPr>
              <w:pStyle w:val="Bullet1"/>
              <w:rPr>
                <w:lang w:val="en-US"/>
              </w:rPr>
            </w:pPr>
            <w:r w:rsidRPr="004F14A1">
              <w:rPr>
                <w:lang w:val="en-US"/>
              </w:rPr>
              <w:t>At least one years’ supervisory experience or equivalent combination of education and experience</w:t>
            </w:r>
          </w:p>
          <w:p w14:paraId="7349C650" w14:textId="7CDDD4C0" w:rsidR="0068749F" w:rsidRPr="00FC17CD" w:rsidRDefault="0068749F" w:rsidP="00882B6F">
            <w:pPr>
              <w:pStyle w:val="Bullet1"/>
              <w:numPr>
                <w:ilvl w:val="0"/>
                <w:numId w:val="0"/>
              </w:numPr>
              <w:ind w:left="142" w:right="779"/>
            </w:pPr>
          </w:p>
        </w:tc>
      </w:tr>
      <w:tr w:rsidR="00BC665D" w14:paraId="083F111D" w14:textId="77777777" w:rsidTr="00BC665D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4A510556" w14:textId="77777777" w:rsidR="008B4868" w:rsidRDefault="008B4868" w:rsidP="00527456">
      <w:pPr>
        <w:pStyle w:val="Heading2"/>
      </w:pPr>
    </w:p>
    <w:p w14:paraId="2C8E98BD" w14:textId="77777777" w:rsidR="008B4868" w:rsidRDefault="008B4868">
      <w:pPr>
        <w:spacing w:after="160" w:line="259" w:lineRule="auto"/>
        <w:rPr>
          <w:b/>
          <w:color w:val="706F6F" w:themeColor="background1"/>
          <w:sz w:val="28"/>
        </w:rPr>
      </w:pPr>
      <w:r>
        <w:br w:type="page"/>
      </w:r>
    </w:p>
    <w:p w14:paraId="768038C8" w14:textId="214699FF" w:rsidR="00527456" w:rsidRDefault="00527456" w:rsidP="00527456">
      <w:pPr>
        <w:pStyle w:val="Heading2"/>
      </w:pPr>
      <w:r w:rsidRPr="00527456">
        <w:lastRenderedPageBreak/>
        <w:t>How do I deliver this?</w:t>
      </w:r>
    </w:p>
    <w:p w14:paraId="4FBB53F4" w14:textId="098A4AE7" w:rsidR="00905F62" w:rsidRPr="00527456" w:rsidRDefault="00905F62" w:rsidP="00905F62">
      <w:pPr>
        <w:pStyle w:val="Bigtext"/>
      </w:pPr>
      <w:r w:rsidRPr="00527456">
        <w:t>We genuinely care about people and we show this through living out our promise of True Hospitality each and every day. It’s what connects every colleague in all</w:t>
      </w:r>
      <w:r>
        <w:t xml:space="preserve"> </w:t>
      </w:r>
      <w:r w:rsidR="009F007A">
        <w:rPr>
          <w:color w:val="FF0000"/>
        </w:rPr>
        <w:t>ABC HOTEL</w:t>
      </w:r>
      <w:r w:rsidRPr="00033996">
        <w:rPr>
          <w:vertAlign w:val="superscript"/>
        </w:rPr>
        <w:t>®</w:t>
      </w:r>
      <w:r w:rsidRPr="002B70B2">
        <w:t xml:space="preserve"> </w:t>
      </w:r>
      <w:r w:rsidRPr="00527456">
        <w:t>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69"/>
      </w:tblGrid>
      <w:tr w:rsidR="00905F62" w14:paraId="25214DBF" w14:textId="77777777" w:rsidTr="00364055">
        <w:trPr>
          <w:cantSplit/>
          <w:trHeight w:val="510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14:paraId="60909141" w14:textId="77777777" w:rsidR="00905F62" w:rsidRPr="00AA4126" w:rsidRDefault="00905F62" w:rsidP="00364055">
            <w:pPr>
              <w:pStyle w:val="Spacer"/>
            </w:pPr>
          </w:p>
        </w:tc>
      </w:tr>
      <w:tr w:rsidR="00905F62" w14:paraId="56D4D1AF" w14:textId="77777777" w:rsidTr="00364055">
        <w:trPr>
          <w:trHeight w:val="2268"/>
        </w:trPr>
        <w:tc>
          <w:tcPr>
            <w:tcW w:w="5954" w:type="dxa"/>
            <w:tcMar>
              <w:left w:w="0" w:type="dxa"/>
              <w:right w:w="0" w:type="dxa"/>
            </w:tcMar>
          </w:tcPr>
          <w:p w14:paraId="09B057C8" w14:textId="4D887B5D" w:rsidR="00905F62" w:rsidRDefault="00905F62" w:rsidP="00364055">
            <w:pPr>
              <w:pStyle w:val="Mainbodytext"/>
            </w:pPr>
            <w:r>
              <w:t xml:space="preserve">Each </w:t>
            </w:r>
            <w:r w:rsidR="009F007A">
              <w:rPr>
                <w:color w:val="FF0000"/>
              </w:rPr>
              <w:t>ABC HOTEL</w:t>
            </w:r>
            <w:r>
              <w:t>® hotel brand delivers True Hospitality in their own way, and at the heart of it all are specific, core service skills.</w:t>
            </w:r>
          </w:p>
          <w:p w14:paraId="4D243A65" w14:textId="77777777" w:rsidR="00905F62" w:rsidRPr="005D55A6" w:rsidRDefault="00905F62" w:rsidP="00905F62">
            <w:pPr>
              <w:pStyle w:val="Bullet1"/>
              <w:spacing w:after="240" w:line="240" w:lineRule="auto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01E10B03" w14:textId="77777777" w:rsidR="00905F62" w:rsidRPr="005D55A6" w:rsidRDefault="00905F62" w:rsidP="00905F62">
            <w:pPr>
              <w:pStyle w:val="Bullet1"/>
              <w:spacing w:after="240" w:line="240" w:lineRule="auto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31702F28" w14:textId="77777777" w:rsidR="00905F62" w:rsidRPr="005D55A6" w:rsidRDefault="00905F62" w:rsidP="00905F62">
            <w:pPr>
              <w:pStyle w:val="Bullet1"/>
              <w:spacing w:after="240" w:line="240" w:lineRule="auto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37CDECCC" w14:textId="77777777" w:rsidR="00905F62" w:rsidRPr="00FC17CD" w:rsidRDefault="00905F62" w:rsidP="00905F62">
            <w:pPr>
              <w:pStyle w:val="Bullet1"/>
              <w:spacing w:after="240" w:line="240" w:lineRule="auto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3969" w:type="dxa"/>
            <w:tcMar>
              <w:left w:w="567" w:type="dxa"/>
              <w:right w:w="0" w:type="dxa"/>
            </w:tcMar>
            <w:vAlign w:val="bottom"/>
          </w:tcPr>
          <w:p w14:paraId="720221BA" w14:textId="77777777" w:rsidR="00905F62" w:rsidRPr="00FC17CD" w:rsidRDefault="00905F62" w:rsidP="00364055">
            <w:pPr>
              <w:pStyle w:val="Spac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CFCD1" wp14:editId="7EFBBA6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-2004060</wp:posOffset>
                      </wp:positionV>
                      <wp:extent cx="1814830" cy="1329690"/>
                      <wp:effectExtent l="0" t="0" r="139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0A9B4" w14:textId="77777777" w:rsidR="00905F62" w:rsidRPr="00203EC8" w:rsidRDefault="00905F62" w:rsidP="00905F62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10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<v:textbox inset="3mm,3mm,3mm,0">
                        <w:txbxContent>
                          <w:p w14:paraId="5440A9B4" w14:textId="77777777" w:rsidR="00905F62" w:rsidRPr="00203EC8" w:rsidRDefault="00905F62" w:rsidP="00905F62">
                            <w:pPr>
                              <w:pStyle w:val="Smalltabletext"/>
                            </w:pPr>
                            <w:r w:rsidRPr="00203EC8"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A8C664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02"/>
        <w:gridCol w:w="2982"/>
        <w:gridCol w:w="102"/>
        <w:gridCol w:w="1967"/>
      </w:tblGrid>
      <w:tr w:rsidR="00875F8D" w:rsidRPr="00B5343C" w14:paraId="50307281" w14:textId="77777777" w:rsidTr="00F6776B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82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F6776B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82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2"/>
      <w:headerReference w:type="first" r:id="rId13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4BFB" w14:textId="77777777" w:rsidR="00144B75" w:rsidRDefault="00144B75" w:rsidP="00621649">
      <w:pPr>
        <w:spacing w:after="0"/>
      </w:pPr>
      <w:r>
        <w:separator/>
      </w:r>
    </w:p>
  </w:endnote>
  <w:endnote w:type="continuationSeparator" w:id="0">
    <w:p w14:paraId="2D08CB82" w14:textId="77777777" w:rsidR="00144B75" w:rsidRDefault="00144B75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B6E1" w14:textId="77777777" w:rsidR="00144B75" w:rsidRDefault="00144B75" w:rsidP="00621649">
      <w:pPr>
        <w:spacing w:after="0"/>
      </w:pPr>
      <w:r>
        <w:separator/>
      </w:r>
    </w:p>
  </w:footnote>
  <w:footnote w:type="continuationSeparator" w:id="0">
    <w:p w14:paraId="75FFA3F7" w14:textId="77777777" w:rsidR="00144B75" w:rsidRDefault="00144B75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50F2EEAF" w:rsidR="00580390" w:rsidRDefault="00BF72B7" w:rsidP="00580390">
    <w:pPr>
      <w:pStyle w:val="Heading1"/>
    </w:pPr>
    <w:r>
      <w:t xml:space="preserve">Chief Concierge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1B5CA473" w:rsidR="00580390" w:rsidRDefault="00BF72B7" w:rsidP="00580390">
    <w:pPr>
      <w:pStyle w:val="Heading1"/>
    </w:pPr>
    <w:r>
      <w:t>Chief Concierge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86695"/>
    <w:multiLevelType w:val="hybridMultilevel"/>
    <w:tmpl w:val="B9A8E87A"/>
    <w:lvl w:ilvl="0" w:tplc="3C8C5566">
      <w:start w:val="1"/>
      <w:numFmt w:val="bullet"/>
      <w:pStyle w:val="IHG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E62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C2F98"/>
    <w:multiLevelType w:val="hybridMultilevel"/>
    <w:tmpl w:val="316C7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4">
    <w:nsid w:val="7739268B"/>
    <w:multiLevelType w:val="hybridMultilevel"/>
    <w:tmpl w:val="B25C1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A4945"/>
    <w:rsid w:val="000D6145"/>
    <w:rsid w:val="001128F8"/>
    <w:rsid w:val="00123A7D"/>
    <w:rsid w:val="00144B75"/>
    <w:rsid w:val="001F5E92"/>
    <w:rsid w:val="00234D89"/>
    <w:rsid w:val="002A56D8"/>
    <w:rsid w:val="00321D06"/>
    <w:rsid w:val="00372678"/>
    <w:rsid w:val="00413712"/>
    <w:rsid w:val="00436E69"/>
    <w:rsid w:val="004F14A1"/>
    <w:rsid w:val="00527456"/>
    <w:rsid w:val="005310A3"/>
    <w:rsid w:val="00580390"/>
    <w:rsid w:val="00580DB3"/>
    <w:rsid w:val="005A3E5E"/>
    <w:rsid w:val="005D55A6"/>
    <w:rsid w:val="00605C28"/>
    <w:rsid w:val="00613D03"/>
    <w:rsid w:val="00621649"/>
    <w:rsid w:val="00633DED"/>
    <w:rsid w:val="0068749F"/>
    <w:rsid w:val="00781B08"/>
    <w:rsid w:val="00790D83"/>
    <w:rsid w:val="00791ED4"/>
    <w:rsid w:val="007B7D00"/>
    <w:rsid w:val="007F5A5A"/>
    <w:rsid w:val="00865BCD"/>
    <w:rsid w:val="00875F8D"/>
    <w:rsid w:val="00882B6F"/>
    <w:rsid w:val="008B4868"/>
    <w:rsid w:val="00905F62"/>
    <w:rsid w:val="00942799"/>
    <w:rsid w:val="00956DAA"/>
    <w:rsid w:val="009A00B8"/>
    <w:rsid w:val="009D4ADC"/>
    <w:rsid w:val="009F007A"/>
    <w:rsid w:val="00A10924"/>
    <w:rsid w:val="00A33F6C"/>
    <w:rsid w:val="00A403B9"/>
    <w:rsid w:val="00B5343C"/>
    <w:rsid w:val="00BC61D1"/>
    <w:rsid w:val="00BC665D"/>
    <w:rsid w:val="00BF72B7"/>
    <w:rsid w:val="00CB4475"/>
    <w:rsid w:val="00CD44ED"/>
    <w:rsid w:val="00D438D9"/>
    <w:rsid w:val="00D71B02"/>
    <w:rsid w:val="00D761F4"/>
    <w:rsid w:val="00D86BD9"/>
    <w:rsid w:val="00D931B6"/>
    <w:rsid w:val="00D93869"/>
    <w:rsid w:val="00DA3302"/>
    <w:rsid w:val="00DC71BE"/>
    <w:rsid w:val="00E95587"/>
    <w:rsid w:val="00EF5879"/>
    <w:rsid w:val="00F25195"/>
    <w:rsid w:val="00F63AF1"/>
    <w:rsid w:val="00F76F99"/>
    <w:rsid w:val="00FC17CD"/>
    <w:rsid w:val="00FE70F9"/>
    <w:rsid w:val="010A4674"/>
    <w:rsid w:val="0C53DD73"/>
    <w:rsid w:val="0FF0FA8B"/>
    <w:rsid w:val="41D6E231"/>
    <w:rsid w:val="53C5A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customStyle="1" w:styleId="BulletPoints">
    <w:name w:val="Bullet Points"/>
    <w:basedOn w:val="Normal"/>
    <w:rsid w:val="001F5E92"/>
    <w:pPr>
      <w:tabs>
        <w:tab w:val="left" w:pos="340"/>
      </w:tabs>
      <w:spacing w:after="100" w:line="280" w:lineRule="exact"/>
      <w:ind w:left="360" w:hanging="360"/>
    </w:pPr>
    <w:rPr>
      <w:rFonts w:ascii="Calibri Light" w:hAnsi="Calibri Light" w:cs="Calibri Light"/>
      <w:color w:val="1C1C1B"/>
      <w:spacing w:val="-4"/>
      <w:u w:color="000000"/>
      <w:lang w:val="en-US" w:eastAsia="ja-JP"/>
    </w:rPr>
  </w:style>
  <w:style w:type="paragraph" w:customStyle="1" w:styleId="IHGBullet">
    <w:name w:val="_IHG Bullet"/>
    <w:qFormat/>
    <w:rsid w:val="001F5E92"/>
    <w:pPr>
      <w:numPr>
        <w:numId w:val="3"/>
      </w:numPr>
      <w:spacing w:line="240" w:lineRule="exact"/>
    </w:pPr>
    <w:rPr>
      <w:rFonts w:ascii="Calibri Light" w:eastAsia="Times New Roman" w:hAnsi="Calibri Light" w:cs="Arial"/>
      <w:lang w:eastAsia="en-GB" w:bidi="th-TH"/>
    </w:rPr>
  </w:style>
  <w:style w:type="paragraph" w:customStyle="1" w:styleId="Spacer">
    <w:name w:val="Spacer"/>
    <w:basedOn w:val="Smalltabletext"/>
    <w:qFormat/>
    <w:rsid w:val="00905F6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customStyle="1" w:styleId="BulletPoints">
    <w:name w:val="Bullet Points"/>
    <w:basedOn w:val="Normal"/>
    <w:rsid w:val="001F5E92"/>
    <w:pPr>
      <w:tabs>
        <w:tab w:val="left" w:pos="340"/>
      </w:tabs>
      <w:spacing w:after="100" w:line="280" w:lineRule="exact"/>
      <w:ind w:left="360" w:hanging="360"/>
    </w:pPr>
    <w:rPr>
      <w:rFonts w:ascii="Calibri Light" w:hAnsi="Calibri Light" w:cs="Calibri Light"/>
      <w:color w:val="1C1C1B"/>
      <w:spacing w:val="-4"/>
      <w:u w:color="000000"/>
      <w:lang w:val="en-US" w:eastAsia="ja-JP"/>
    </w:rPr>
  </w:style>
  <w:style w:type="paragraph" w:customStyle="1" w:styleId="IHGBullet">
    <w:name w:val="_IHG Bullet"/>
    <w:qFormat/>
    <w:rsid w:val="001F5E92"/>
    <w:pPr>
      <w:numPr>
        <w:numId w:val="3"/>
      </w:numPr>
      <w:spacing w:line="240" w:lineRule="exact"/>
    </w:pPr>
    <w:rPr>
      <w:rFonts w:ascii="Calibri Light" w:eastAsia="Times New Roman" w:hAnsi="Calibri Light" w:cs="Arial"/>
      <w:lang w:eastAsia="en-GB" w:bidi="th-TH"/>
    </w:rPr>
  </w:style>
  <w:style w:type="paragraph" w:customStyle="1" w:styleId="Spacer">
    <w:name w:val="Spacer"/>
    <w:basedOn w:val="Smalltabletext"/>
    <w:qFormat/>
    <w:rsid w:val="00905F62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FE590-962F-4213-88C9-AC49980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8</cp:revision>
  <dcterms:created xsi:type="dcterms:W3CDTF">2018-02-22T11:33:00Z</dcterms:created>
  <dcterms:modified xsi:type="dcterms:W3CDTF">2021-01-29T02:47:00Z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