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675A4180"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703AC">
        <w:rPr>
          <w:rFonts w:ascii="Times New Roman" w:hAnsi="Times New Roman" w:cs="Times New Roman"/>
          <w:b/>
        </w:rPr>
        <w:t>Bar Supervisor</w:t>
      </w:r>
      <w:r w:rsidR="00DF13BD">
        <w:rPr>
          <w:rFonts w:ascii="Times New Roman" w:hAnsi="Times New Roman" w:cs="Times New Roman"/>
          <w:b/>
        </w:rPr>
        <w:t xml:space="preserve">/ </w:t>
      </w:r>
      <w:r w:rsidR="005703AC">
        <w:rPr>
          <w:rFonts w:ascii="Times New Roman" w:hAnsi="Times New Roman" w:cs="Times New Roman"/>
          <w:i/>
        </w:rPr>
        <w:t>Giám sát quầy bar</w:t>
      </w:r>
    </w:p>
    <w:p w14:paraId="540E9F30" w14:textId="00761B62"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9549C1">
        <w:rPr>
          <w:rFonts w:ascii="Times New Roman" w:hAnsi="Times New Roman" w:cs="Times New Roman"/>
          <w:b/>
        </w:rPr>
        <w:t>Food &amp; Beverage</w:t>
      </w:r>
      <w:r w:rsidR="00522C82">
        <w:rPr>
          <w:rFonts w:ascii="Times New Roman" w:hAnsi="Times New Roman" w:cs="Times New Roman"/>
          <w:b/>
        </w:rPr>
        <w:t xml:space="preserve">/ </w:t>
      </w:r>
      <w:r w:rsidR="009549C1">
        <w:rPr>
          <w:rFonts w:ascii="Times New Roman" w:hAnsi="Times New Roman" w:cs="Times New Roman"/>
          <w:i/>
        </w:rPr>
        <w:t>Ẩm thực</w:t>
      </w:r>
    </w:p>
    <w:p w14:paraId="248B16B5" w14:textId="4F55746C"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5703AC">
        <w:rPr>
          <w:rFonts w:ascii="Times New Roman" w:hAnsi="Times New Roman" w:cs="Times New Roman"/>
          <w:b/>
        </w:rPr>
        <w:t>Bar Manager</w:t>
      </w:r>
      <w:r w:rsidR="00325FDA">
        <w:rPr>
          <w:rFonts w:ascii="Times New Roman" w:hAnsi="Times New Roman" w:cs="Times New Roman"/>
          <w:b/>
        </w:rPr>
        <w:t xml:space="preserve">/ </w:t>
      </w:r>
      <w:r w:rsidR="005703AC">
        <w:rPr>
          <w:rFonts w:ascii="Times New Roman" w:hAnsi="Times New Roman" w:cs="Times New Roman"/>
          <w:i/>
        </w:rPr>
        <w:t>Quản lý quầy bar</w:t>
      </w:r>
    </w:p>
    <w:p w14:paraId="66082863" w14:textId="37068F10"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24617F" w:rsidRPr="00DF48F7" w14:paraId="10254CC1" w14:textId="77777777" w:rsidTr="00D407F5">
        <w:trPr>
          <w:trHeight w:val="502"/>
        </w:trPr>
        <w:tc>
          <w:tcPr>
            <w:tcW w:w="1727" w:type="dxa"/>
            <w:shd w:val="clear" w:color="auto" w:fill="A6A6A6" w:themeFill="background1" w:themeFillShade="A6"/>
            <w:vAlign w:val="center"/>
          </w:tcPr>
          <w:p w14:paraId="6F055656" w14:textId="77777777" w:rsidR="0024617F" w:rsidRPr="00DF48F7" w:rsidRDefault="0024617F" w:rsidP="00D407F5">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3ACE1C6D" w14:textId="77777777" w:rsidR="0024617F" w:rsidRPr="00DF48F7" w:rsidRDefault="0024617F" w:rsidP="00D407F5">
            <w:pPr>
              <w:rPr>
                <w:rFonts w:ascii="Arial" w:hAnsi="Arial" w:cs="Arial"/>
                <w:b/>
                <w:sz w:val="24"/>
              </w:rPr>
            </w:pPr>
            <w:r w:rsidRPr="00DF48F7">
              <w:rPr>
                <w:rFonts w:ascii="Arial" w:hAnsi="Arial" w:cs="Arial"/>
                <w:b/>
                <w:sz w:val="24"/>
              </w:rPr>
              <w:t>Công việc cụ thể</w:t>
            </w:r>
          </w:p>
        </w:tc>
      </w:tr>
      <w:tr w:rsidR="0024617F" w:rsidRPr="00DF48F7" w14:paraId="6A5F1A79" w14:textId="77777777" w:rsidTr="00D407F5">
        <w:tc>
          <w:tcPr>
            <w:tcW w:w="1727" w:type="dxa"/>
            <w:vAlign w:val="center"/>
          </w:tcPr>
          <w:p w14:paraId="01FE42B6" w14:textId="7EE8A503" w:rsidR="0024617F" w:rsidRPr="00DF48F7" w:rsidRDefault="00483BD0" w:rsidP="00D407F5">
            <w:pPr>
              <w:rPr>
                <w:rFonts w:ascii="Arial" w:hAnsi="Arial" w:cs="Arial"/>
                <w:b/>
                <w:shd w:val="clear" w:color="auto" w:fill="FFFFFF"/>
              </w:rPr>
            </w:pPr>
            <w:r w:rsidRPr="00483BD0">
              <w:rPr>
                <w:rFonts w:ascii="Arial" w:hAnsi="Arial" w:cs="Arial"/>
                <w:b/>
                <w:shd w:val="clear" w:color="auto" w:fill="FFFFFF"/>
              </w:rPr>
              <w:t>Quản lý hoạt động quầy bar</w:t>
            </w:r>
          </w:p>
        </w:tc>
        <w:tc>
          <w:tcPr>
            <w:tcW w:w="7623" w:type="dxa"/>
          </w:tcPr>
          <w:p w14:paraId="7564AE93"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Phân ca, lên lịch làm việc cho nhân viên quầy bar.</w:t>
            </w:r>
          </w:p>
          <w:p w14:paraId="328A3F08"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H</w:t>
            </w:r>
            <w:r w:rsidRPr="00483BD0">
              <w:rPr>
                <w:rFonts w:ascii="Arial" w:hAnsi="Arial" w:cs="Arial" w:hint="cs"/>
                <w:shd w:val="clear" w:color="auto" w:fill="FFFFFF"/>
              </w:rPr>
              <w:t>ư</w:t>
            </w:r>
            <w:r w:rsidRPr="00483BD0">
              <w:rPr>
                <w:rFonts w:ascii="Arial" w:hAnsi="Arial" w:cs="Arial"/>
                <w:shd w:val="clear" w:color="auto" w:fill="FFFFFF"/>
              </w:rPr>
              <w:t>ớng dẫn, giám sát quá trình pha chế – phục vụ theo đúng tiêu chuẩn, chất l</w:t>
            </w:r>
            <w:r w:rsidRPr="00483BD0">
              <w:rPr>
                <w:rFonts w:ascii="Arial" w:hAnsi="Arial" w:cs="Arial" w:hint="cs"/>
                <w:shd w:val="clear" w:color="auto" w:fill="FFFFFF"/>
              </w:rPr>
              <w:t>ư</w:t>
            </w:r>
            <w:r w:rsidRPr="00483BD0">
              <w:rPr>
                <w:rFonts w:ascii="Arial" w:hAnsi="Arial" w:cs="Arial"/>
                <w:shd w:val="clear" w:color="auto" w:fill="FFFFFF"/>
              </w:rPr>
              <w:t>ợng dịch vụ của nhà hàng – khách sạn.</w:t>
            </w:r>
          </w:p>
          <w:p w14:paraId="7CA0D2AB"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Kiểm tra chất l</w:t>
            </w:r>
            <w:r w:rsidRPr="00483BD0">
              <w:rPr>
                <w:rFonts w:ascii="Arial" w:hAnsi="Arial" w:cs="Arial" w:hint="cs"/>
                <w:shd w:val="clear" w:color="auto" w:fill="FFFFFF"/>
              </w:rPr>
              <w:t>ư</w:t>
            </w:r>
            <w:r w:rsidRPr="00483BD0">
              <w:rPr>
                <w:rFonts w:ascii="Arial" w:hAnsi="Arial" w:cs="Arial"/>
                <w:shd w:val="clear" w:color="auto" w:fill="FFFFFF"/>
              </w:rPr>
              <w:t>ợng nguyên vật liệu đ</w:t>
            </w:r>
            <w:r w:rsidRPr="00483BD0">
              <w:rPr>
                <w:rFonts w:ascii="Arial" w:hAnsi="Arial" w:cs="Arial" w:hint="cs"/>
                <w:shd w:val="clear" w:color="auto" w:fill="FFFFFF"/>
              </w:rPr>
              <w:t>ư</w:t>
            </w:r>
            <w:r w:rsidRPr="00483BD0">
              <w:rPr>
                <w:rFonts w:ascii="Arial" w:hAnsi="Arial" w:cs="Arial"/>
                <w:shd w:val="clear" w:color="auto" w:fill="FFFFFF"/>
              </w:rPr>
              <w:t>ợc sử dụng để pha chế.</w:t>
            </w:r>
          </w:p>
          <w:p w14:paraId="40BEF63D"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Trực tiếp kiểm tra chất l</w:t>
            </w:r>
            <w:r w:rsidRPr="00483BD0">
              <w:rPr>
                <w:rFonts w:ascii="Arial" w:hAnsi="Arial" w:cs="Arial" w:hint="cs"/>
                <w:shd w:val="clear" w:color="auto" w:fill="FFFFFF"/>
              </w:rPr>
              <w:t>ư</w:t>
            </w:r>
            <w:r w:rsidRPr="00483BD0">
              <w:rPr>
                <w:rFonts w:ascii="Arial" w:hAnsi="Arial" w:cs="Arial"/>
                <w:shd w:val="clear" w:color="auto" w:fill="FFFFFF"/>
              </w:rPr>
              <w:t>ợng đồ uống tr</w:t>
            </w:r>
            <w:r w:rsidRPr="00483BD0">
              <w:rPr>
                <w:rFonts w:ascii="Arial" w:hAnsi="Arial" w:cs="Arial" w:hint="cs"/>
                <w:shd w:val="clear" w:color="auto" w:fill="FFFFFF"/>
              </w:rPr>
              <w:t>ư</w:t>
            </w:r>
            <w:r w:rsidRPr="00483BD0">
              <w:rPr>
                <w:rFonts w:ascii="Arial" w:hAnsi="Arial" w:cs="Arial"/>
                <w:shd w:val="clear" w:color="auto" w:fill="FFFFFF"/>
              </w:rPr>
              <w:t>ớc khi phục vụ khách.</w:t>
            </w:r>
          </w:p>
          <w:p w14:paraId="78F94F68"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Hỗ trợ việc cung cấp các thông tin về đồ uống khi đ</w:t>
            </w:r>
            <w:r w:rsidRPr="00483BD0">
              <w:rPr>
                <w:rFonts w:ascii="Arial" w:hAnsi="Arial" w:cs="Arial" w:hint="cs"/>
                <w:shd w:val="clear" w:color="auto" w:fill="FFFFFF"/>
              </w:rPr>
              <w:t>ư</w:t>
            </w:r>
            <w:r w:rsidRPr="00483BD0">
              <w:rPr>
                <w:rFonts w:ascii="Arial" w:hAnsi="Arial" w:cs="Arial"/>
                <w:shd w:val="clear" w:color="auto" w:fill="FFFFFF"/>
              </w:rPr>
              <w:t>ợc khách hàng yêu cầu.</w:t>
            </w:r>
          </w:p>
          <w:p w14:paraId="0F685367"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Lên kế hoạch mua nguyên liệu, trang thiết bị phục vụ cần thiết cho công việc tại quầy bar.</w:t>
            </w:r>
          </w:p>
          <w:p w14:paraId="697937D0" w14:textId="30544B65" w:rsidR="0024617F" w:rsidRPr="00DF48F7" w:rsidRDefault="00483BD0" w:rsidP="00483BD0">
            <w:pPr>
              <w:pStyle w:val="ListParagraph"/>
              <w:numPr>
                <w:ilvl w:val="0"/>
                <w:numId w:val="23"/>
              </w:numPr>
              <w:spacing w:line="360" w:lineRule="auto"/>
              <w:rPr>
                <w:rFonts w:ascii="Arial" w:hAnsi="Arial" w:cs="Arial"/>
                <w:b/>
                <w:shd w:val="clear" w:color="auto" w:fill="FFFFFF"/>
              </w:rPr>
            </w:pPr>
            <w:r w:rsidRPr="00483BD0">
              <w:rPr>
                <w:rFonts w:ascii="Arial" w:hAnsi="Arial" w:cs="Arial"/>
                <w:shd w:val="clear" w:color="auto" w:fill="FFFFFF"/>
              </w:rPr>
              <w:t>Thực hiện việc pha chế các loại thức uống chất l</w:t>
            </w:r>
            <w:r w:rsidRPr="00483BD0">
              <w:rPr>
                <w:rFonts w:ascii="Arial" w:hAnsi="Arial" w:cs="Arial" w:hint="cs"/>
                <w:shd w:val="clear" w:color="auto" w:fill="FFFFFF"/>
              </w:rPr>
              <w:t>ư</w:t>
            </w:r>
            <w:r w:rsidRPr="00483BD0">
              <w:rPr>
                <w:rFonts w:ascii="Arial" w:hAnsi="Arial" w:cs="Arial"/>
                <w:shd w:val="clear" w:color="auto" w:fill="FFFFFF"/>
              </w:rPr>
              <w:t>ợng cao khi có yêu cầu của khách.</w:t>
            </w:r>
          </w:p>
        </w:tc>
      </w:tr>
      <w:tr w:rsidR="0024617F" w:rsidRPr="00DF48F7" w14:paraId="373B2EB8" w14:textId="77777777" w:rsidTr="00D407F5">
        <w:tc>
          <w:tcPr>
            <w:tcW w:w="1727" w:type="dxa"/>
            <w:vAlign w:val="center"/>
          </w:tcPr>
          <w:p w14:paraId="5D879415" w14:textId="2A909909" w:rsidR="0024617F" w:rsidRPr="00877EA6" w:rsidRDefault="00483BD0" w:rsidP="00D407F5">
            <w:pPr>
              <w:rPr>
                <w:rFonts w:ascii="Arial" w:hAnsi="Arial" w:cs="Arial"/>
                <w:b/>
                <w:shd w:val="clear" w:color="auto" w:fill="FFFFFF"/>
              </w:rPr>
            </w:pPr>
            <w:r w:rsidRPr="00483BD0">
              <w:rPr>
                <w:rFonts w:ascii="Arial" w:hAnsi="Arial" w:cs="Arial"/>
                <w:b/>
                <w:shd w:val="clear" w:color="auto" w:fill="FFFFFF"/>
              </w:rPr>
              <w:t>Lên menu đồ uống</w:t>
            </w:r>
          </w:p>
        </w:tc>
        <w:tc>
          <w:tcPr>
            <w:tcW w:w="7623" w:type="dxa"/>
          </w:tcPr>
          <w:p w14:paraId="37A25527"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Phối hợp với quản lý lên menu đồ uống: cocktail, mocktail, r</w:t>
            </w:r>
            <w:r w:rsidRPr="00483BD0">
              <w:rPr>
                <w:rFonts w:ascii="Arial" w:hAnsi="Arial" w:cs="Arial" w:hint="cs"/>
                <w:shd w:val="clear" w:color="auto" w:fill="FFFFFF"/>
              </w:rPr>
              <w:t>ư</w:t>
            </w:r>
            <w:r w:rsidRPr="00483BD0">
              <w:rPr>
                <w:rFonts w:ascii="Arial" w:hAnsi="Arial" w:cs="Arial"/>
                <w:shd w:val="clear" w:color="auto" w:fill="FFFFFF"/>
              </w:rPr>
              <w:t>ợu… phù hợp với phong cách phục vụ của nhà hàng – khách sạn.</w:t>
            </w:r>
          </w:p>
          <w:p w14:paraId="69A984FF"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Phối hợp đổi mới menu thức uống cho phù hợp với thời tiết, nhu cầu của khách hàng.</w:t>
            </w:r>
          </w:p>
          <w:p w14:paraId="20AA102C" w14:textId="2760090C" w:rsidR="0024617F" w:rsidRPr="00877EA6"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Hỗ trợ cung cấp hình ảnh, lên ý t</w:t>
            </w:r>
            <w:r w:rsidRPr="00483BD0">
              <w:rPr>
                <w:rFonts w:ascii="Arial" w:hAnsi="Arial" w:cs="Arial" w:hint="cs"/>
                <w:shd w:val="clear" w:color="auto" w:fill="FFFFFF"/>
              </w:rPr>
              <w:t>ư</w:t>
            </w:r>
            <w:r w:rsidRPr="00483BD0">
              <w:rPr>
                <w:rFonts w:ascii="Arial" w:hAnsi="Arial" w:cs="Arial"/>
                <w:shd w:val="clear" w:color="auto" w:fill="FFFFFF"/>
              </w:rPr>
              <w:t>ởng thiết kế menu.</w:t>
            </w:r>
          </w:p>
        </w:tc>
      </w:tr>
      <w:tr w:rsidR="0024617F" w:rsidRPr="00DF48F7" w14:paraId="79A41EDE" w14:textId="77777777" w:rsidTr="00D407F5">
        <w:tc>
          <w:tcPr>
            <w:tcW w:w="1727" w:type="dxa"/>
            <w:vAlign w:val="center"/>
          </w:tcPr>
          <w:p w14:paraId="747C0E4D" w14:textId="38185DCF" w:rsidR="0024617F" w:rsidRPr="00877EA6" w:rsidRDefault="00483BD0" w:rsidP="00D407F5">
            <w:pPr>
              <w:rPr>
                <w:rFonts w:ascii="Arial" w:hAnsi="Arial" w:cs="Arial"/>
                <w:b/>
                <w:shd w:val="clear" w:color="auto" w:fill="FFFFFF"/>
              </w:rPr>
            </w:pPr>
            <w:r w:rsidRPr="00483BD0">
              <w:rPr>
                <w:rFonts w:ascii="Arial" w:hAnsi="Arial" w:cs="Arial"/>
                <w:b/>
                <w:shd w:val="clear" w:color="auto" w:fill="FFFFFF"/>
              </w:rPr>
              <w:t>Quản lý các trang thiết bị của bộ phận</w:t>
            </w:r>
          </w:p>
        </w:tc>
        <w:tc>
          <w:tcPr>
            <w:tcW w:w="7623" w:type="dxa"/>
          </w:tcPr>
          <w:p w14:paraId="243CD126"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Giám sát quá trình vệ sinh, bảo quản các trang thiết bị phục vụ công việc pha chế của bộ phận.</w:t>
            </w:r>
          </w:p>
          <w:p w14:paraId="4C306FA7"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Liên hệ ngay với bộ phận kỹ thuật để xử lý khi các trang thiết bị gặp sự cố trong quá trình pha chế.</w:t>
            </w:r>
          </w:p>
          <w:p w14:paraId="12A907FD" w14:textId="79383321" w:rsidR="0024617F" w:rsidRPr="00877EA6"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Lên kế hoạch bảo trì và phối hợp với bộ phận kỹ thuật thực hiện bảo trì, bảo d</w:t>
            </w:r>
            <w:r w:rsidRPr="00483BD0">
              <w:rPr>
                <w:rFonts w:ascii="Arial" w:hAnsi="Arial" w:cs="Arial" w:hint="cs"/>
                <w:shd w:val="clear" w:color="auto" w:fill="FFFFFF"/>
              </w:rPr>
              <w:t>ư</w:t>
            </w:r>
            <w:r w:rsidRPr="00483BD0">
              <w:rPr>
                <w:rFonts w:ascii="Arial" w:hAnsi="Arial" w:cs="Arial"/>
                <w:shd w:val="clear" w:color="auto" w:fill="FFFFFF"/>
              </w:rPr>
              <w:t>ỡng đúng thời hạn.</w:t>
            </w:r>
          </w:p>
        </w:tc>
      </w:tr>
      <w:tr w:rsidR="00BC51B3" w:rsidRPr="00DF48F7" w14:paraId="0A9591D9" w14:textId="77777777" w:rsidTr="00D407F5">
        <w:tc>
          <w:tcPr>
            <w:tcW w:w="1727" w:type="dxa"/>
            <w:vAlign w:val="center"/>
          </w:tcPr>
          <w:p w14:paraId="18D4838A" w14:textId="6254BEBF" w:rsidR="00BC51B3" w:rsidRPr="00BC51B3" w:rsidRDefault="00483BD0" w:rsidP="00D407F5">
            <w:pPr>
              <w:rPr>
                <w:rFonts w:ascii="Arial" w:hAnsi="Arial" w:cs="Arial"/>
                <w:b/>
                <w:shd w:val="clear" w:color="auto" w:fill="FFFFFF"/>
              </w:rPr>
            </w:pPr>
            <w:r w:rsidRPr="00483BD0">
              <w:rPr>
                <w:rFonts w:ascii="Arial" w:hAnsi="Arial" w:cs="Arial"/>
                <w:b/>
                <w:shd w:val="clear" w:color="auto" w:fill="FFFFFF"/>
              </w:rPr>
              <w:t>Giải quyết các vấn đề phát sinh</w:t>
            </w:r>
          </w:p>
        </w:tc>
        <w:tc>
          <w:tcPr>
            <w:tcW w:w="7623" w:type="dxa"/>
          </w:tcPr>
          <w:p w14:paraId="357DA6D4"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Tiếp nhận và nhanh chóng giải quyết các yêu cầu, phàn nàn, khiếu nại của khách hàng trong quá trình phục vụ.</w:t>
            </w:r>
          </w:p>
          <w:p w14:paraId="2BC6F444" w14:textId="3075DE3F" w:rsidR="00BC51B3" w:rsidRPr="00BC51B3"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lastRenderedPageBreak/>
              <w:t>Phối hợp với bộ phận an ninh xử lý khi có sự tranh chấp giữa khách hàng với khách hàng, giữa khách hàng với nhân viên… đảm bảo không đ</w:t>
            </w:r>
            <w:r w:rsidRPr="00483BD0">
              <w:rPr>
                <w:rFonts w:ascii="Arial" w:hAnsi="Arial" w:cs="Arial" w:hint="cs"/>
                <w:shd w:val="clear" w:color="auto" w:fill="FFFFFF"/>
              </w:rPr>
              <w:t>ư</w:t>
            </w:r>
            <w:r w:rsidRPr="00483BD0">
              <w:rPr>
                <w:rFonts w:ascii="Arial" w:hAnsi="Arial" w:cs="Arial"/>
                <w:shd w:val="clear" w:color="auto" w:fill="FFFFFF"/>
              </w:rPr>
              <w:t>ợc để lại hậu quả nghiêm trọng.</w:t>
            </w:r>
          </w:p>
        </w:tc>
      </w:tr>
      <w:tr w:rsidR="00483BD0" w:rsidRPr="00DF48F7" w14:paraId="4670F8DE" w14:textId="77777777" w:rsidTr="00D407F5">
        <w:tc>
          <w:tcPr>
            <w:tcW w:w="1727" w:type="dxa"/>
            <w:vAlign w:val="center"/>
          </w:tcPr>
          <w:p w14:paraId="62E5DC56" w14:textId="3D0E4F19" w:rsidR="00483BD0" w:rsidRPr="00483BD0" w:rsidRDefault="00483BD0" w:rsidP="00D407F5">
            <w:pPr>
              <w:rPr>
                <w:rFonts w:ascii="Arial" w:hAnsi="Arial" w:cs="Arial"/>
                <w:b/>
                <w:shd w:val="clear" w:color="auto" w:fill="FFFFFF"/>
              </w:rPr>
            </w:pPr>
            <w:r w:rsidRPr="00483BD0">
              <w:rPr>
                <w:rFonts w:ascii="Arial" w:hAnsi="Arial" w:cs="Arial"/>
                <w:b/>
                <w:shd w:val="clear" w:color="auto" w:fill="FFFFFF"/>
              </w:rPr>
              <w:lastRenderedPageBreak/>
              <w:t>Tuyển dụng, đào tạo nhân sự</w:t>
            </w:r>
          </w:p>
        </w:tc>
        <w:tc>
          <w:tcPr>
            <w:tcW w:w="7623" w:type="dxa"/>
          </w:tcPr>
          <w:p w14:paraId="76F0D14C"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Lên kế hoạch tuyển dụng nhân viên đảm bảo có đủ lực l</w:t>
            </w:r>
            <w:r w:rsidRPr="00483BD0">
              <w:rPr>
                <w:rFonts w:ascii="Arial" w:hAnsi="Arial" w:cs="Arial" w:hint="cs"/>
                <w:shd w:val="clear" w:color="auto" w:fill="FFFFFF"/>
              </w:rPr>
              <w:t>ư</w:t>
            </w:r>
            <w:r w:rsidRPr="00483BD0">
              <w:rPr>
                <w:rFonts w:ascii="Arial" w:hAnsi="Arial" w:cs="Arial"/>
                <w:shd w:val="clear" w:color="auto" w:fill="FFFFFF"/>
              </w:rPr>
              <w:t>ợng nhân sự phục vụ cho công việc của bộ phận.</w:t>
            </w:r>
          </w:p>
          <w:p w14:paraId="0F9A5709"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Phối hợp với bộ phận nhân sự phỏng vấn, tuyển chọn nhân viên.</w:t>
            </w:r>
          </w:p>
          <w:p w14:paraId="2742BD9D" w14:textId="2F09A2A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hint="eastAsia"/>
                <w:shd w:val="clear" w:color="auto" w:fill="FFFFFF"/>
              </w:rPr>
              <w:t>Đà</w:t>
            </w:r>
            <w:r w:rsidRPr="00483BD0">
              <w:rPr>
                <w:rFonts w:ascii="Arial" w:hAnsi="Arial" w:cs="Arial"/>
                <w:shd w:val="clear" w:color="auto" w:fill="FFFFFF"/>
              </w:rPr>
              <w:t>o tạo nghiệp vụ theo chuẩn nhà hàng – khách sạn cho nhân viên mới.</w:t>
            </w:r>
          </w:p>
        </w:tc>
      </w:tr>
      <w:tr w:rsidR="00483BD0" w:rsidRPr="00DF48F7" w14:paraId="4824BF31" w14:textId="77777777" w:rsidTr="00D407F5">
        <w:tc>
          <w:tcPr>
            <w:tcW w:w="1727" w:type="dxa"/>
            <w:vAlign w:val="center"/>
          </w:tcPr>
          <w:p w14:paraId="22926C8B" w14:textId="2260614C" w:rsidR="00483BD0" w:rsidRPr="00483BD0" w:rsidRDefault="00483BD0" w:rsidP="00D407F5">
            <w:pPr>
              <w:rPr>
                <w:rFonts w:ascii="Arial" w:hAnsi="Arial" w:cs="Arial"/>
                <w:b/>
                <w:shd w:val="clear" w:color="auto" w:fill="FFFFFF"/>
              </w:rPr>
            </w:pPr>
            <w:r w:rsidRPr="00483BD0">
              <w:rPr>
                <w:rFonts w:ascii="Arial" w:hAnsi="Arial" w:cs="Arial"/>
                <w:b/>
                <w:shd w:val="clear" w:color="auto" w:fill="FFFFFF"/>
              </w:rPr>
              <w:t>Các công việc khác</w:t>
            </w:r>
          </w:p>
        </w:tc>
        <w:tc>
          <w:tcPr>
            <w:tcW w:w="7623" w:type="dxa"/>
          </w:tcPr>
          <w:p w14:paraId="3A751582"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Chịu trách nhiệm giám sát việc thu – chi trong ca phục vụ.</w:t>
            </w:r>
          </w:p>
          <w:p w14:paraId="38C6EA14"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Chủ động đề xuất những giải pháp có tính ứng dụng cao, mang lại hiệu quả cho công việc của bộ phận.</w:t>
            </w:r>
          </w:p>
          <w:p w14:paraId="420ED08A"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Sáng tạo những công thức pha chế mới đáp ứng đ</w:t>
            </w:r>
            <w:r w:rsidRPr="00483BD0">
              <w:rPr>
                <w:rFonts w:ascii="Arial" w:hAnsi="Arial" w:cs="Arial" w:hint="cs"/>
                <w:shd w:val="clear" w:color="auto" w:fill="FFFFFF"/>
              </w:rPr>
              <w:t>ư</w:t>
            </w:r>
            <w:r w:rsidRPr="00483BD0">
              <w:rPr>
                <w:rFonts w:ascii="Arial" w:hAnsi="Arial" w:cs="Arial"/>
                <w:shd w:val="clear" w:color="auto" w:fill="FFFFFF"/>
              </w:rPr>
              <w:t>ợc yêu cầu, sở thích của khách hàng.</w:t>
            </w:r>
          </w:p>
          <w:p w14:paraId="4D631EB7"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Tham gia các khóa đào tạo nâng cao nghiệp vụ, tay nghề do nhà hàng, khách sạn, hiệp hội tổ chức.</w:t>
            </w:r>
          </w:p>
          <w:p w14:paraId="6E9E317D"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Tham gia các cuộc họp nội bộ định kỳ và đột xuất theo yêu cầu.</w:t>
            </w:r>
          </w:p>
          <w:p w14:paraId="45DD6E8A" w14:textId="77777777"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Làm các báo cáo công việc liên quan.</w:t>
            </w:r>
          </w:p>
          <w:p w14:paraId="665AE58A" w14:textId="5AE66DC9" w:rsidR="00483BD0" w:rsidRPr="00483BD0" w:rsidRDefault="00483BD0" w:rsidP="00483BD0">
            <w:pPr>
              <w:pStyle w:val="ListParagraph"/>
              <w:numPr>
                <w:ilvl w:val="0"/>
                <w:numId w:val="23"/>
              </w:numPr>
              <w:spacing w:line="360" w:lineRule="auto"/>
              <w:rPr>
                <w:rFonts w:ascii="Arial" w:hAnsi="Arial" w:cs="Arial"/>
                <w:shd w:val="clear" w:color="auto" w:fill="FFFFFF"/>
              </w:rPr>
            </w:pPr>
            <w:r w:rsidRPr="00483BD0">
              <w:rPr>
                <w:rFonts w:ascii="Arial" w:hAnsi="Arial" w:cs="Arial"/>
                <w:shd w:val="clear" w:color="auto" w:fill="FFFFFF"/>
              </w:rPr>
              <w:t>Thực hiện các công việc khác khi đ</w:t>
            </w:r>
            <w:r w:rsidRPr="00483BD0">
              <w:rPr>
                <w:rFonts w:ascii="Arial" w:hAnsi="Arial" w:cs="Arial" w:hint="cs"/>
                <w:shd w:val="clear" w:color="auto" w:fill="FFFFFF"/>
              </w:rPr>
              <w:t>ư</w:t>
            </w:r>
            <w:r w:rsidRPr="00483BD0">
              <w:rPr>
                <w:rFonts w:ascii="Arial" w:hAnsi="Arial" w:cs="Arial"/>
                <w:shd w:val="clear" w:color="auto" w:fill="FFFFFF"/>
              </w:rPr>
              <w:t>ợc yêu cầu.</w:t>
            </w:r>
          </w:p>
        </w:tc>
      </w:tr>
    </w:tbl>
    <w:p w14:paraId="11AB2DB6" w14:textId="77777777" w:rsidR="0024617F" w:rsidRPr="0024617F" w:rsidRDefault="0024617F">
      <w:pPr>
        <w:rPr>
          <w:rFonts w:ascii="Times New Roman" w:hAnsi="Times New Roman" w:cs="Times New Roman"/>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7FB2D081" w14:textId="77777777" w:rsidR="00483BD0" w:rsidRPr="00483BD0" w:rsidRDefault="00483BD0" w:rsidP="00483BD0">
      <w:pPr>
        <w:spacing w:after="160" w:line="259" w:lineRule="auto"/>
        <w:rPr>
          <w:rFonts w:ascii="Arial" w:hAnsi="Arial" w:cs="Arial"/>
        </w:rPr>
      </w:pPr>
      <w:r w:rsidRPr="00483BD0">
        <w:rPr>
          <w:rFonts w:ascii="Arial" w:hAnsi="Arial" w:cs="Arial"/>
        </w:rPr>
        <w:t>Theo bản mô tả công việc giám sát quầy bar, để đảm nhiệm vị trí Giám sát bar, bạn cần bằng cấp hoặc chứng chỉ pha chế chuyên nghiệp. Tối thiểu 01 năm kinh nghiệm ở vị trí t</w:t>
      </w:r>
      <w:r w:rsidRPr="00483BD0">
        <w:rPr>
          <w:rFonts w:ascii="Arial" w:hAnsi="Arial" w:cs="Arial" w:hint="cs"/>
        </w:rPr>
        <w:t>ươ</w:t>
      </w:r>
      <w:r w:rsidRPr="00483BD0">
        <w:rPr>
          <w:rFonts w:ascii="Arial" w:hAnsi="Arial" w:cs="Arial"/>
        </w:rPr>
        <w:t>ng đ</w:t>
      </w:r>
      <w:r w:rsidRPr="00483BD0">
        <w:rPr>
          <w:rFonts w:ascii="Arial" w:hAnsi="Arial" w:cs="Arial" w:hint="cs"/>
        </w:rPr>
        <w:t>ươ</w:t>
      </w:r>
      <w:r w:rsidRPr="00483BD0">
        <w:rPr>
          <w:rFonts w:ascii="Arial" w:hAnsi="Arial" w:cs="Arial"/>
        </w:rPr>
        <w:t>ng.</w:t>
      </w:r>
    </w:p>
    <w:p w14:paraId="09F5DC01"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Am hiểu về các loại đồ uống.</w:t>
      </w:r>
    </w:p>
    <w:p w14:paraId="3805BEA6"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Có gu thẩm mỹ, biết cách decor đồ uống.</w:t>
      </w:r>
    </w:p>
    <w:p w14:paraId="4F6FA731"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Biết tin học văn phòng c</w:t>
      </w:r>
      <w:r w:rsidRPr="00483BD0">
        <w:rPr>
          <w:rFonts w:ascii="Arial" w:hAnsi="Arial" w:cs="Arial" w:hint="cs"/>
        </w:rPr>
        <w:t>ơ</w:t>
      </w:r>
      <w:r w:rsidRPr="00483BD0">
        <w:rPr>
          <w:rFonts w:ascii="Arial" w:hAnsi="Arial" w:cs="Arial"/>
        </w:rPr>
        <w:t xml:space="preserve"> bản.</w:t>
      </w:r>
    </w:p>
    <w:p w14:paraId="096DE82F"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Sạch sẽ, ngăn nắp, gọn gàng</w:t>
      </w:r>
      <w:bookmarkStart w:id="0" w:name="_GoBack"/>
      <w:bookmarkEnd w:id="0"/>
    </w:p>
    <w:p w14:paraId="5870FD55"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Kỹ năng giải quyết vấn đề tốt, kỹ năng tổ chức và giao tiếp</w:t>
      </w:r>
    </w:p>
    <w:p w14:paraId="01B390CE"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Có khả năng làm việc độc lập và đội nhóm hiệu quả.</w:t>
      </w:r>
    </w:p>
    <w:p w14:paraId="60C6EA07"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Tiếng Anh giao tiếp.</w:t>
      </w:r>
    </w:p>
    <w:p w14:paraId="39F4E458" w14:textId="77777777" w:rsidR="00483BD0" w:rsidRPr="00483BD0" w:rsidRDefault="00483BD0" w:rsidP="00483BD0">
      <w:pPr>
        <w:pStyle w:val="ListParagraph"/>
        <w:numPr>
          <w:ilvl w:val="0"/>
          <w:numId w:val="33"/>
        </w:numPr>
        <w:spacing w:after="160" w:line="259" w:lineRule="auto"/>
        <w:rPr>
          <w:rFonts w:ascii="Arial" w:hAnsi="Arial" w:cs="Arial"/>
        </w:rPr>
      </w:pPr>
      <w:r w:rsidRPr="00483BD0">
        <w:rPr>
          <w:rFonts w:ascii="Arial" w:hAnsi="Arial" w:cs="Arial"/>
        </w:rPr>
        <w:t>Có khả năng làm việc tốt d</w:t>
      </w:r>
      <w:r w:rsidRPr="00483BD0">
        <w:rPr>
          <w:rFonts w:ascii="Arial" w:hAnsi="Arial" w:cs="Arial" w:hint="cs"/>
        </w:rPr>
        <w:t>ư</w:t>
      </w:r>
      <w:r w:rsidRPr="00483BD0">
        <w:rPr>
          <w:rFonts w:ascii="Arial" w:hAnsi="Arial" w:cs="Arial"/>
        </w:rPr>
        <w:t>ới áp lực cao</w:t>
      </w:r>
    </w:p>
    <w:p w14:paraId="75FB3BF2" w14:textId="6F15FF6D" w:rsidR="0076408B" w:rsidRPr="00877EA6" w:rsidRDefault="0076408B" w:rsidP="00483BD0">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24617F">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24617F">
      <w:pPr>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22D0" w14:textId="77777777" w:rsidR="00E90FEC" w:rsidRDefault="00E90FEC" w:rsidP="00B31456">
      <w:pPr>
        <w:spacing w:after="0" w:line="240" w:lineRule="auto"/>
      </w:pPr>
      <w:r>
        <w:separator/>
      </w:r>
    </w:p>
  </w:endnote>
  <w:endnote w:type="continuationSeparator" w:id="0">
    <w:p w14:paraId="7CBE83D4" w14:textId="77777777" w:rsidR="00E90FEC" w:rsidRDefault="00E90FEC"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7CB5" w14:textId="77777777" w:rsidR="00E90FEC" w:rsidRDefault="00E90FEC" w:rsidP="00B31456">
      <w:pPr>
        <w:spacing w:after="0" w:line="240" w:lineRule="auto"/>
      </w:pPr>
      <w:r>
        <w:separator/>
      </w:r>
    </w:p>
  </w:footnote>
  <w:footnote w:type="continuationSeparator" w:id="0">
    <w:p w14:paraId="4B2CDFF3" w14:textId="77777777" w:rsidR="00E90FEC" w:rsidRDefault="00E90FEC"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3BBC"/>
    <w:multiLevelType w:val="hybridMultilevel"/>
    <w:tmpl w:val="BEE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C3DDD"/>
    <w:multiLevelType w:val="hybridMultilevel"/>
    <w:tmpl w:val="F72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6E1057"/>
    <w:multiLevelType w:val="hybridMultilevel"/>
    <w:tmpl w:val="FA8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7A07"/>
    <w:multiLevelType w:val="hybridMultilevel"/>
    <w:tmpl w:val="44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71D4"/>
    <w:multiLevelType w:val="hybridMultilevel"/>
    <w:tmpl w:val="587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B4288"/>
    <w:multiLevelType w:val="hybridMultilevel"/>
    <w:tmpl w:val="425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5502"/>
    <w:multiLevelType w:val="hybridMultilevel"/>
    <w:tmpl w:val="0EB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7689E"/>
    <w:multiLevelType w:val="hybridMultilevel"/>
    <w:tmpl w:val="7C3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71A5"/>
    <w:multiLevelType w:val="hybridMultilevel"/>
    <w:tmpl w:val="37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0"/>
  </w:num>
  <w:num w:numId="3">
    <w:abstractNumId w:val="24"/>
  </w:num>
  <w:num w:numId="4">
    <w:abstractNumId w:val="29"/>
  </w:num>
  <w:num w:numId="5">
    <w:abstractNumId w:val="23"/>
  </w:num>
  <w:num w:numId="6">
    <w:abstractNumId w:val="6"/>
  </w:num>
  <w:num w:numId="7">
    <w:abstractNumId w:val="16"/>
  </w:num>
  <w:num w:numId="8">
    <w:abstractNumId w:val="26"/>
  </w:num>
  <w:num w:numId="9">
    <w:abstractNumId w:val="18"/>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9"/>
  </w:num>
  <w:num w:numId="14">
    <w:abstractNumId w:val="22"/>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7"/>
  </w:num>
  <w:num w:numId="18">
    <w:abstractNumId w:val="11"/>
  </w:num>
  <w:num w:numId="19">
    <w:abstractNumId w:val="27"/>
  </w:num>
  <w:num w:numId="20">
    <w:abstractNumId w:val="19"/>
  </w:num>
  <w:num w:numId="21">
    <w:abstractNumId w:val="5"/>
  </w:num>
  <w:num w:numId="22">
    <w:abstractNumId w:val="15"/>
  </w:num>
  <w:num w:numId="23">
    <w:abstractNumId w:val="1"/>
  </w:num>
  <w:num w:numId="24">
    <w:abstractNumId w:val="25"/>
  </w:num>
  <w:num w:numId="25">
    <w:abstractNumId w:val="13"/>
  </w:num>
  <w:num w:numId="26">
    <w:abstractNumId w:val="20"/>
  </w:num>
  <w:num w:numId="27">
    <w:abstractNumId w:val="12"/>
  </w:num>
  <w:num w:numId="28">
    <w:abstractNumId w:val="10"/>
  </w:num>
  <w:num w:numId="29">
    <w:abstractNumId w:val="28"/>
  </w:num>
  <w:num w:numId="30">
    <w:abstractNumId w:val="21"/>
  </w:num>
  <w:num w:numId="31">
    <w:abstractNumId w:val="14"/>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1B00"/>
    <w:rsid w:val="00005C86"/>
    <w:rsid w:val="00011011"/>
    <w:rsid w:val="0001728C"/>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4C75"/>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4617F"/>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D72F3"/>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83BD0"/>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703AC"/>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549C1"/>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9392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51B3"/>
    <w:rsid w:val="00BC65C4"/>
    <w:rsid w:val="00BD3F26"/>
    <w:rsid w:val="00BD3FC9"/>
    <w:rsid w:val="00BE4305"/>
    <w:rsid w:val="00BE7D4C"/>
    <w:rsid w:val="00BF2F70"/>
    <w:rsid w:val="00BF5537"/>
    <w:rsid w:val="00BF76E0"/>
    <w:rsid w:val="00C05373"/>
    <w:rsid w:val="00C06D18"/>
    <w:rsid w:val="00C12F74"/>
    <w:rsid w:val="00C161B2"/>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130D7"/>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90FEC"/>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E585-FE7D-4271-A5BC-14040F9C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Admin</cp:lastModifiedBy>
  <cp:revision>4</cp:revision>
  <dcterms:created xsi:type="dcterms:W3CDTF">2021-06-23T04:16:00Z</dcterms:created>
  <dcterms:modified xsi:type="dcterms:W3CDTF">2021-06-23T04:20:00Z</dcterms:modified>
</cp:coreProperties>
</file>