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5C7D07CA" w14:textId="525752C6" w:rsidR="00F77EB1" w:rsidRPr="00D5410E" w:rsidRDefault="00D5410E" w:rsidP="00B43814">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47E5C04A" w14:textId="1A335640" w:rsidR="0076408B" w:rsidRPr="00B338DC" w:rsidRDefault="0076408B" w:rsidP="0076408B">
      <w:pPr>
        <w:rPr>
          <w:rFonts w:ascii="Times New Roman" w:hAnsi="Times New Roman" w:cs="Times New Roman"/>
          <w:i/>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A94849">
        <w:rPr>
          <w:rFonts w:ascii="Times New Roman" w:hAnsi="Times New Roman" w:cs="Times New Roman"/>
          <w:b/>
        </w:rPr>
        <w:t>: Payable Accountant</w:t>
      </w:r>
      <w:r w:rsidR="00B338DC">
        <w:rPr>
          <w:rFonts w:ascii="Times New Roman" w:hAnsi="Times New Roman" w:cs="Times New Roman"/>
          <w:b/>
        </w:rPr>
        <w:t xml:space="preserve">/ </w:t>
      </w:r>
      <w:r w:rsidR="00B338DC" w:rsidRPr="00B338DC">
        <w:rPr>
          <w:rFonts w:ascii="Times New Roman" w:hAnsi="Times New Roman" w:cs="Times New Roman"/>
          <w:i/>
        </w:rPr>
        <w:t>Kế</w:t>
      </w:r>
      <w:r w:rsidR="008623C3">
        <w:rPr>
          <w:rFonts w:ascii="Times New Roman" w:hAnsi="Times New Roman" w:cs="Times New Roman"/>
          <w:i/>
        </w:rPr>
        <w:t xml:space="preserve"> toán </w:t>
      </w:r>
      <w:r w:rsidR="00EC245E">
        <w:rPr>
          <w:rFonts w:ascii="Times New Roman" w:hAnsi="Times New Roman" w:cs="Times New Roman"/>
          <w:i/>
        </w:rPr>
        <w:t>thanh toán</w:t>
      </w:r>
    </w:p>
    <w:p w14:paraId="540E9F30" w14:textId="566A2403"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063743">
        <w:rPr>
          <w:rFonts w:ascii="Times New Roman" w:hAnsi="Times New Roman" w:cs="Times New Roman"/>
          <w:b/>
        </w:rPr>
        <w:t>Accountant</w:t>
      </w:r>
      <w:r w:rsidR="0096242A">
        <w:rPr>
          <w:rFonts w:ascii="Times New Roman" w:hAnsi="Times New Roman" w:cs="Times New Roman"/>
          <w:b/>
        </w:rPr>
        <w:t xml:space="preserve">/ </w:t>
      </w:r>
      <w:r w:rsidR="00063743" w:rsidRPr="00063743">
        <w:rPr>
          <w:rFonts w:ascii="Times New Roman" w:hAnsi="Times New Roman" w:cs="Times New Roman"/>
          <w:i/>
        </w:rPr>
        <w:t>Kế Toán</w:t>
      </w:r>
    </w:p>
    <w:p w14:paraId="4540E7C4" w14:textId="793EA2DF" w:rsidR="0076408B" w:rsidRPr="008B1B26" w:rsidRDefault="0076408B" w:rsidP="006E3EFE">
      <w:pPr>
        <w:rPr>
          <w:rFonts w:ascii="Times New Roman" w:hAnsi="Times New Roman" w:cs="Times New Roman"/>
          <w:b/>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B43814">
        <w:rPr>
          <w:rFonts w:ascii="Times New Roman" w:hAnsi="Times New Roman" w:cs="Times New Roman"/>
          <w:b/>
        </w:rPr>
        <w:t xml:space="preserve">Chief Accountant/ </w:t>
      </w:r>
      <w:r w:rsidR="00B43814">
        <w:rPr>
          <w:rFonts w:ascii="Times New Roman" w:hAnsi="Times New Roman" w:cs="Times New Roman"/>
          <w:i/>
        </w:rPr>
        <w:t>Kế Toán Trưởng</w:t>
      </w:r>
    </w:p>
    <w:p w14:paraId="66082863" w14:textId="1A48E742" w:rsidR="00211B9D" w:rsidRPr="00026FDD" w:rsidRDefault="00B10A68">
      <w:pPr>
        <w:rPr>
          <w:rFonts w:ascii="Times New Roman" w:hAnsi="Times New Roman" w:cs="Times New Roman"/>
          <w:b/>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p>
    <w:p w14:paraId="7F572B5D" w14:textId="011DBCA6" w:rsidR="0035389C" w:rsidRDefault="0035389C" w:rsidP="008623C3">
      <w:pPr>
        <w:spacing w:after="0" w:line="360" w:lineRule="auto"/>
        <w:ind w:left="36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5389C">
        <w:rPr>
          <w:rFonts w:ascii="Times New Roman" w:hAnsi="Times New Roman" w:cs="Times New Roman"/>
          <w:color w:val="000000" w:themeColor="text1"/>
        </w:rPr>
        <w:t>Quản lý các quỹ tiền mặ</w:t>
      </w:r>
      <w:r w:rsidR="00EC245E">
        <w:rPr>
          <w:rFonts w:ascii="Times New Roman" w:hAnsi="Times New Roman" w:cs="Times New Roman"/>
          <w:color w:val="000000" w:themeColor="text1"/>
        </w:rPr>
        <w:t xml:space="preserve">t </w:t>
      </w:r>
      <w:r w:rsidRPr="0035389C">
        <w:rPr>
          <w:rFonts w:ascii="Times New Roman" w:hAnsi="Times New Roman" w:cs="Times New Roman"/>
          <w:color w:val="000000" w:themeColor="text1"/>
        </w:rPr>
        <w:t xml:space="preserve"> được giao</w:t>
      </w:r>
      <w:r>
        <w:rPr>
          <w:rFonts w:ascii="Times New Roman" w:hAnsi="Times New Roman" w:cs="Times New Roman"/>
          <w:color w:val="000000" w:themeColor="text1"/>
        </w:rPr>
        <w:t>.</w:t>
      </w:r>
    </w:p>
    <w:p w14:paraId="69249810" w14:textId="77777777" w:rsidR="008623C3" w:rsidRDefault="008623C3" w:rsidP="008623C3">
      <w:pPr>
        <w:spacing w:after="0" w:line="360" w:lineRule="auto"/>
        <w:ind w:left="360"/>
        <w:rPr>
          <w:rFonts w:ascii="Times New Roman" w:hAnsi="Times New Roman" w:cs="Times New Roman"/>
          <w:color w:val="000000" w:themeColor="text1"/>
        </w:rPr>
      </w:pPr>
      <w:r w:rsidRPr="008623C3">
        <w:rPr>
          <w:rFonts w:ascii="Times New Roman" w:hAnsi="Times New Roman" w:cs="Times New Roman"/>
          <w:color w:val="000000" w:themeColor="text1"/>
        </w:rPr>
        <w:t>- Kiểm soát hồ sơ thanh toán và thanh toán cho nhà cung cấp cần tuân thủ đúng các quy định/quy trình liên quan do Tập đoàn ban hành, đảm bảo theo dõi và cập nhật kịp thời tương ứng với các lần thay đổi/chỉnh sử</w:t>
      </w:r>
      <w:r>
        <w:rPr>
          <w:rFonts w:ascii="Times New Roman" w:hAnsi="Times New Roman" w:cs="Times New Roman"/>
          <w:color w:val="000000" w:themeColor="text1"/>
        </w:rPr>
        <w:t>a.</w:t>
      </w:r>
    </w:p>
    <w:p w14:paraId="6BA373C4" w14:textId="77777777" w:rsidR="008623C3" w:rsidRPr="008623C3" w:rsidRDefault="008623C3" w:rsidP="008623C3">
      <w:pPr>
        <w:spacing w:after="0" w:line="360" w:lineRule="auto"/>
        <w:ind w:left="360"/>
        <w:rPr>
          <w:rFonts w:ascii="Times New Roman" w:hAnsi="Times New Roman" w:cs="Times New Roman"/>
          <w:color w:val="000000" w:themeColor="text1"/>
        </w:rPr>
      </w:pPr>
      <w:r w:rsidRPr="008623C3">
        <w:rPr>
          <w:rFonts w:ascii="Times New Roman" w:hAnsi="Times New Roman" w:cs="Times New Roman"/>
          <w:color w:val="000000" w:themeColor="text1"/>
        </w:rPr>
        <w:t>- Kiểm soát hồ sơ thanh toán:</w:t>
      </w:r>
      <w:r w:rsidRPr="008623C3">
        <w:rPr>
          <w:rFonts w:ascii="Times New Roman" w:hAnsi="Times New Roman" w:cs="Times New Roman"/>
          <w:color w:val="000000" w:themeColor="text1"/>
        </w:rPr>
        <w:tab/>
      </w:r>
      <w:r w:rsidRPr="008623C3">
        <w:rPr>
          <w:rFonts w:ascii="Times New Roman" w:hAnsi="Times New Roman" w:cs="Times New Roman"/>
          <w:color w:val="000000" w:themeColor="text1"/>
        </w:rPr>
        <w:tab/>
      </w:r>
      <w:r w:rsidRPr="008623C3">
        <w:rPr>
          <w:rFonts w:ascii="Times New Roman" w:hAnsi="Times New Roman" w:cs="Times New Roman"/>
          <w:color w:val="000000" w:themeColor="text1"/>
        </w:rPr>
        <w:tab/>
      </w:r>
    </w:p>
    <w:p w14:paraId="789D0DC0" w14:textId="77777777" w:rsidR="008623C3" w:rsidRPr="008623C3" w:rsidRDefault="008623C3" w:rsidP="008623C3">
      <w:pPr>
        <w:spacing w:after="0" w:line="360" w:lineRule="auto"/>
        <w:ind w:left="360"/>
        <w:rPr>
          <w:rFonts w:ascii="Times New Roman" w:hAnsi="Times New Roman" w:cs="Times New Roman"/>
          <w:color w:val="000000" w:themeColor="text1"/>
        </w:rPr>
      </w:pPr>
      <w:r w:rsidRPr="008623C3">
        <w:rPr>
          <w:rFonts w:ascii="Times New Roman" w:hAnsi="Times New Roman" w:cs="Times New Roman"/>
          <w:color w:val="000000" w:themeColor="text1"/>
        </w:rPr>
        <w:t>+ Kiểm tra hồ sơ chứng từ thanh toán đảm bảo tính đầy đủ, hợp lý, hợp lệ;</w:t>
      </w:r>
      <w:r w:rsidRPr="008623C3">
        <w:rPr>
          <w:rFonts w:ascii="Times New Roman" w:hAnsi="Times New Roman" w:cs="Times New Roman"/>
          <w:color w:val="000000" w:themeColor="text1"/>
        </w:rPr>
        <w:tab/>
      </w:r>
      <w:r w:rsidRPr="008623C3">
        <w:rPr>
          <w:rFonts w:ascii="Times New Roman" w:hAnsi="Times New Roman" w:cs="Times New Roman"/>
          <w:color w:val="000000" w:themeColor="text1"/>
        </w:rPr>
        <w:tab/>
      </w:r>
      <w:r w:rsidRPr="008623C3">
        <w:rPr>
          <w:rFonts w:ascii="Times New Roman" w:hAnsi="Times New Roman" w:cs="Times New Roman"/>
          <w:color w:val="000000" w:themeColor="text1"/>
        </w:rPr>
        <w:tab/>
      </w:r>
    </w:p>
    <w:p w14:paraId="3C258000" w14:textId="2EFE5AC9" w:rsidR="008623C3" w:rsidRPr="008623C3" w:rsidRDefault="008623C3" w:rsidP="008623C3">
      <w:pPr>
        <w:spacing w:after="0" w:line="360" w:lineRule="auto"/>
        <w:ind w:left="360"/>
        <w:rPr>
          <w:rFonts w:ascii="Times New Roman" w:hAnsi="Times New Roman" w:cs="Times New Roman"/>
          <w:color w:val="000000" w:themeColor="text1"/>
        </w:rPr>
      </w:pPr>
      <w:r w:rsidRPr="008623C3">
        <w:rPr>
          <w:rFonts w:ascii="Times New Roman" w:hAnsi="Times New Roman" w:cs="Times New Roman"/>
          <w:color w:val="000000" w:themeColor="text1"/>
        </w:rPr>
        <w:t>+ Kiểm tra hóa đơn, đảm bảo đúng, đủ theo các điều khoản hợp đồng và biên bản giao nhận. Đối với thanh toán cho xây dựng kiểm tra hóa đơn xuất đủ theo biên bản nghiệm thu khối lượ</w:t>
      </w:r>
      <w:r>
        <w:rPr>
          <w:rFonts w:ascii="Times New Roman" w:hAnsi="Times New Roman" w:cs="Times New Roman"/>
          <w:color w:val="000000" w:themeColor="text1"/>
        </w:rPr>
        <w:t>ng</w:t>
      </w:r>
      <w:r>
        <w:rPr>
          <w:rFonts w:ascii="Times New Roman" w:hAnsi="Times New Roman" w:cs="Times New Roman"/>
          <w:color w:val="000000" w:themeColor="text1"/>
        </w:rPr>
        <w:tab/>
      </w:r>
      <w:r>
        <w:rPr>
          <w:rFonts w:ascii="Times New Roman" w:hAnsi="Times New Roman" w:cs="Times New Roman"/>
          <w:color w:val="000000" w:themeColor="text1"/>
        </w:rPr>
        <w:tab/>
      </w:r>
    </w:p>
    <w:p w14:paraId="0175690C" w14:textId="77777777" w:rsidR="008623C3" w:rsidRDefault="008623C3" w:rsidP="008623C3">
      <w:pPr>
        <w:spacing w:after="0" w:line="360" w:lineRule="auto"/>
        <w:ind w:left="360"/>
        <w:rPr>
          <w:rFonts w:ascii="Times New Roman" w:hAnsi="Times New Roman" w:cs="Times New Roman"/>
          <w:color w:val="000000" w:themeColor="text1"/>
        </w:rPr>
      </w:pPr>
      <w:r w:rsidRPr="008623C3">
        <w:rPr>
          <w:rFonts w:ascii="Times New Roman" w:hAnsi="Times New Roman" w:cs="Times New Roman"/>
          <w:color w:val="000000" w:themeColor="text1"/>
        </w:rPr>
        <w:t>+ Cập nhật hóa đơn chứng từ vào phần mềm kế toán, dữ liệu được kết nối tự động sang phần mềm quyền duyệt chi; kiểm tra thẩm quyền duyệt chi của Cán bộ lãnh đạo (CBLĐ) đảm bảo tuân thủ đúng quy định duyệt chi hiện hành.</w:t>
      </w:r>
    </w:p>
    <w:p w14:paraId="0BA3B6AD" w14:textId="77777777" w:rsidR="008623C3" w:rsidRDefault="008623C3" w:rsidP="008623C3">
      <w:pPr>
        <w:spacing w:after="0" w:line="360" w:lineRule="auto"/>
        <w:ind w:left="360"/>
        <w:rPr>
          <w:rFonts w:ascii="Times New Roman" w:hAnsi="Times New Roman" w:cs="Times New Roman"/>
          <w:color w:val="000000" w:themeColor="text1"/>
        </w:rPr>
      </w:pPr>
      <w:r w:rsidRPr="008623C3">
        <w:rPr>
          <w:rFonts w:ascii="Times New Roman" w:hAnsi="Times New Roman" w:cs="Times New Roman"/>
          <w:color w:val="000000" w:themeColor="text1"/>
        </w:rPr>
        <w:t>- Kiểm soát công nợ đối với nhà cung cấp trước khi thanh toán, đảm bảo không thanh toán thừa theo giá trị Hợp đồng/giá trị nghiệm thu đã ký kết.</w:t>
      </w:r>
    </w:p>
    <w:p w14:paraId="7DA62317" w14:textId="77777777" w:rsidR="008623C3" w:rsidRPr="008623C3" w:rsidRDefault="008623C3" w:rsidP="008623C3">
      <w:pPr>
        <w:spacing w:after="0" w:line="360" w:lineRule="auto"/>
        <w:ind w:left="360"/>
        <w:rPr>
          <w:rFonts w:ascii="Times New Roman" w:hAnsi="Times New Roman" w:cs="Times New Roman"/>
          <w:color w:val="000000" w:themeColor="text1"/>
        </w:rPr>
      </w:pPr>
      <w:r w:rsidRPr="008623C3">
        <w:rPr>
          <w:rFonts w:ascii="Times New Roman" w:hAnsi="Times New Roman" w:cs="Times New Roman"/>
          <w:color w:val="000000" w:themeColor="text1"/>
        </w:rPr>
        <w:t>- Thực hiện thanh toán cho nhà cung cấp theo đúng thời hạn qui định:</w:t>
      </w:r>
      <w:r w:rsidRPr="008623C3">
        <w:rPr>
          <w:rFonts w:ascii="Times New Roman" w:hAnsi="Times New Roman" w:cs="Times New Roman"/>
          <w:color w:val="000000" w:themeColor="text1"/>
        </w:rPr>
        <w:tab/>
      </w:r>
      <w:r w:rsidRPr="008623C3">
        <w:rPr>
          <w:rFonts w:ascii="Times New Roman" w:hAnsi="Times New Roman" w:cs="Times New Roman"/>
          <w:color w:val="000000" w:themeColor="text1"/>
        </w:rPr>
        <w:tab/>
      </w:r>
      <w:r w:rsidRPr="008623C3">
        <w:rPr>
          <w:rFonts w:ascii="Times New Roman" w:hAnsi="Times New Roman" w:cs="Times New Roman"/>
          <w:color w:val="000000" w:themeColor="text1"/>
        </w:rPr>
        <w:tab/>
      </w:r>
    </w:p>
    <w:p w14:paraId="699D3744" w14:textId="4BEF0E28" w:rsidR="008623C3" w:rsidRPr="008623C3" w:rsidRDefault="008623C3" w:rsidP="008623C3">
      <w:pPr>
        <w:spacing w:after="0" w:line="360" w:lineRule="auto"/>
        <w:ind w:left="360"/>
        <w:rPr>
          <w:rFonts w:ascii="Times New Roman" w:hAnsi="Times New Roman" w:cs="Times New Roman"/>
          <w:color w:val="000000" w:themeColor="text1"/>
        </w:rPr>
      </w:pPr>
      <w:r w:rsidRPr="008623C3">
        <w:rPr>
          <w:rFonts w:ascii="Times New Roman" w:hAnsi="Times New Roman" w:cs="Times New Roman"/>
          <w:color w:val="000000" w:themeColor="text1"/>
        </w:rPr>
        <w:t>+ Lập Ủy nhiệm chi (UNC) trên phần mềm kế toán; trường hợp thanh toán bằng ngoại tệ cho nhà cung cấp nước ngoài cần thực hiện theo các yêu cầu hồ sơ của ngân hàng và trình bộ hồ sơ thanh toán lên Kế toán trưởng và Tổng Giám đốc phê duyệt. Kế toán thanh toán phải thông báo cho kế toán thuế các hồ sơ thanh toán cho nhà thầu nước ngoài để phối hợp theo dõi và tính thuế nhà thầ</w:t>
      </w:r>
      <w:r>
        <w:rPr>
          <w:rFonts w:ascii="Times New Roman" w:hAnsi="Times New Roman" w:cs="Times New Roman"/>
          <w:color w:val="000000" w:themeColor="text1"/>
        </w:rPr>
        <w:t>u.</w:t>
      </w:r>
      <w:r>
        <w:rPr>
          <w:rFonts w:ascii="Times New Roman" w:hAnsi="Times New Roman" w:cs="Times New Roman"/>
          <w:color w:val="000000" w:themeColor="text1"/>
        </w:rPr>
        <w:tab/>
      </w:r>
      <w:r>
        <w:rPr>
          <w:rFonts w:ascii="Times New Roman" w:hAnsi="Times New Roman" w:cs="Times New Roman"/>
          <w:color w:val="000000" w:themeColor="text1"/>
        </w:rPr>
        <w:tab/>
      </w:r>
    </w:p>
    <w:p w14:paraId="2CFEFBEF" w14:textId="77777777" w:rsidR="008623C3" w:rsidRDefault="008623C3" w:rsidP="008623C3">
      <w:pPr>
        <w:spacing w:after="0" w:line="360" w:lineRule="auto"/>
        <w:ind w:left="360"/>
        <w:rPr>
          <w:rFonts w:ascii="Times New Roman" w:hAnsi="Times New Roman" w:cs="Times New Roman"/>
          <w:color w:val="000000" w:themeColor="text1"/>
        </w:rPr>
      </w:pPr>
      <w:r w:rsidRPr="008623C3">
        <w:rPr>
          <w:rFonts w:ascii="Times New Roman" w:hAnsi="Times New Roman" w:cs="Times New Roman"/>
          <w:color w:val="000000" w:themeColor="text1"/>
        </w:rPr>
        <w:t>+ Chuyển UNC/bộ hồ sơ thanh toán ngoại tệ ra Ngân hàng, theo dõi kiểm soát tình hình thực hiện thanh toán cho nhà cung cấp.</w:t>
      </w:r>
    </w:p>
    <w:p w14:paraId="0D609134" w14:textId="5DAF2637" w:rsidR="00B338DC" w:rsidRPr="008623C3" w:rsidRDefault="008623C3" w:rsidP="008623C3">
      <w:pPr>
        <w:spacing w:after="0" w:line="360" w:lineRule="auto"/>
        <w:ind w:left="360"/>
        <w:rPr>
          <w:rFonts w:ascii="Times New Roman" w:hAnsi="Times New Roman" w:cs="Times New Roman"/>
          <w:color w:val="000000" w:themeColor="text1"/>
        </w:rPr>
      </w:pPr>
      <w:r w:rsidRPr="008623C3">
        <w:rPr>
          <w:rFonts w:ascii="Times New Roman" w:hAnsi="Times New Roman" w:cs="Times New Roman"/>
          <w:color w:val="000000" w:themeColor="text1"/>
        </w:rPr>
        <w:t>- Hướng dẫn, theo dõi, nhắc nhở các phòng ban liên quan trong việc thực hiện các thủ tục thanh toán, hoàn ứng … đảm bảo tuân thủ theo các quy định về thanh toán.</w:t>
      </w:r>
      <w:r w:rsidRPr="008623C3">
        <w:rPr>
          <w:rFonts w:ascii="Times New Roman" w:hAnsi="Times New Roman" w:cs="Times New Roman"/>
          <w:color w:val="000000" w:themeColor="text1"/>
        </w:rPr>
        <w:tab/>
      </w:r>
      <w:r w:rsidRPr="008623C3">
        <w:rPr>
          <w:rFonts w:ascii="Times New Roman" w:hAnsi="Times New Roman" w:cs="Times New Roman"/>
          <w:color w:val="000000" w:themeColor="text1"/>
        </w:rPr>
        <w:tab/>
      </w:r>
      <w:r w:rsidRPr="008623C3">
        <w:rPr>
          <w:rFonts w:ascii="Times New Roman" w:hAnsi="Times New Roman" w:cs="Times New Roman"/>
          <w:color w:val="000000" w:themeColor="text1"/>
        </w:rPr>
        <w:tab/>
      </w:r>
      <w:r w:rsidR="004A5F88">
        <w:rPr>
          <w:rFonts w:ascii="Times New Roman" w:hAnsi="Times New Roman" w:cs="Times New Roman"/>
          <w:i/>
          <w:color w:val="000000" w:themeColor="text1"/>
        </w:rPr>
        <w:t>.</w:t>
      </w:r>
    </w:p>
    <w:p w14:paraId="18A6FEE9" w14:textId="359F5DC4"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C31CF0">
        <w:rPr>
          <w:rFonts w:ascii="Times New Roman" w:hAnsi="Times New Roman" w:cs="Times New Roman"/>
          <w:b/>
          <w:u w:val="single"/>
          <w:shd w:val="clear" w:color="auto" w:fill="FFFFFF"/>
        </w:rPr>
        <w:t xml:space="preserve"> </w:t>
      </w:r>
      <w:r w:rsidR="00BF5537" w:rsidRPr="00BF5537">
        <w:rPr>
          <w:rFonts w:ascii="Times New Roman" w:hAnsi="Times New Roman" w:cs="Times New Roman"/>
          <w:i/>
          <w:u w:val="single"/>
          <w:shd w:val="clear" w:color="auto" w:fill="FFFFFF"/>
        </w:rPr>
        <w:t>Yêu cầu</w:t>
      </w:r>
    </w:p>
    <w:p w14:paraId="1F1630B4" w14:textId="6E3B9742" w:rsidR="00C2330F" w:rsidRPr="00C2330F" w:rsidRDefault="00C2330F" w:rsidP="00C2330F">
      <w:pPr>
        <w:numPr>
          <w:ilvl w:val="0"/>
          <w:numId w:val="8"/>
        </w:numPr>
        <w:spacing w:after="0" w:line="360" w:lineRule="auto"/>
        <w:rPr>
          <w:rFonts w:ascii="Times New Roman" w:hAnsi="Times New Roman" w:cs="Times New Roman"/>
          <w:color w:val="000000" w:themeColor="text1"/>
        </w:rPr>
      </w:pPr>
      <w:r w:rsidRPr="00C2330F">
        <w:rPr>
          <w:rFonts w:ascii="Times New Roman" w:hAnsi="Times New Roman" w:cs="Times New Roman"/>
          <w:color w:val="000000" w:themeColor="text1"/>
        </w:rPr>
        <w:t>Education</w:t>
      </w:r>
      <w:r w:rsidRPr="00C2330F">
        <w:rPr>
          <w:rFonts w:ascii="Times New Roman" w:hAnsi="Times New Roman" w:cs="Times New Roman"/>
          <w:color w:val="000000" w:themeColor="text1"/>
        </w:rPr>
        <w:tab/>
        <w:t xml:space="preserve">: </w:t>
      </w:r>
      <w:r w:rsidR="00763C99">
        <w:rPr>
          <w:rFonts w:ascii="Times New Roman" w:hAnsi="Times New Roman" w:cs="Times New Roman"/>
          <w:color w:val="000000" w:themeColor="text1"/>
        </w:rPr>
        <w:t xml:space="preserve">           </w:t>
      </w:r>
      <w:r w:rsidRPr="00C2330F">
        <w:rPr>
          <w:rFonts w:ascii="Times New Roman" w:hAnsi="Times New Roman" w:cs="Times New Roman"/>
          <w:color w:val="000000" w:themeColor="text1"/>
        </w:rPr>
        <w:t>Economy, Finance college/University</w:t>
      </w:r>
    </w:p>
    <w:p w14:paraId="76573E2E" w14:textId="5E7E1ED5" w:rsidR="00C2330F" w:rsidRPr="00763C99" w:rsidRDefault="00C2330F" w:rsidP="00C2330F">
      <w:pPr>
        <w:spacing w:after="0" w:line="360" w:lineRule="auto"/>
        <w:ind w:left="360"/>
        <w:rPr>
          <w:rFonts w:ascii="Times New Roman" w:hAnsi="Times New Roman" w:cs="Times New Roman"/>
          <w:i/>
          <w:color w:val="000000" w:themeColor="text1"/>
        </w:rPr>
      </w:pPr>
      <w:r w:rsidRPr="00763C99">
        <w:rPr>
          <w:rFonts w:ascii="Times New Roman" w:hAnsi="Times New Roman" w:cs="Times New Roman"/>
          <w:i/>
          <w:color w:val="000000" w:themeColor="text1"/>
        </w:rPr>
        <w:t>Trình độ</w:t>
      </w:r>
      <w:r w:rsidRPr="00763C99">
        <w:rPr>
          <w:rFonts w:ascii="Times New Roman" w:hAnsi="Times New Roman" w:cs="Times New Roman"/>
          <w:i/>
          <w:color w:val="000000" w:themeColor="text1"/>
        </w:rPr>
        <w:tab/>
        <w:t>:</w:t>
      </w:r>
      <w:r w:rsidRPr="00763C99">
        <w:rPr>
          <w:rFonts w:ascii="Times New Roman" w:hAnsi="Times New Roman" w:cs="Times New Roman"/>
          <w:i/>
          <w:color w:val="000000" w:themeColor="text1"/>
        </w:rPr>
        <w:tab/>
        <w:t>Tốt nghiệp cao đẳng/đại học khối ngành kinh tế, tài chính.</w:t>
      </w:r>
    </w:p>
    <w:p w14:paraId="0BF959AF" w14:textId="58BF2B06" w:rsidR="00C2330F" w:rsidRPr="00C2330F" w:rsidRDefault="00C2330F" w:rsidP="00C2330F">
      <w:pPr>
        <w:numPr>
          <w:ilvl w:val="0"/>
          <w:numId w:val="8"/>
        </w:numPr>
        <w:spacing w:after="0" w:line="360" w:lineRule="auto"/>
        <w:rPr>
          <w:rFonts w:ascii="Times New Roman" w:hAnsi="Times New Roman" w:cs="Times New Roman"/>
          <w:color w:val="000000" w:themeColor="text1"/>
        </w:rPr>
      </w:pPr>
      <w:r w:rsidRPr="00C2330F">
        <w:rPr>
          <w:rFonts w:ascii="Times New Roman" w:hAnsi="Times New Roman" w:cs="Times New Roman"/>
          <w:color w:val="000000" w:themeColor="text1"/>
        </w:rPr>
        <w:t xml:space="preserve">Certification:          </w:t>
      </w:r>
      <w:r w:rsidRPr="00C2330F">
        <w:rPr>
          <w:rFonts w:ascii="Times New Roman" w:hAnsi="Times New Roman" w:cs="Times New Roman"/>
          <w:color w:val="000000" w:themeColor="text1"/>
        </w:rPr>
        <w:tab/>
        <w:t>Com</w:t>
      </w:r>
      <w:r>
        <w:rPr>
          <w:rFonts w:ascii="Times New Roman" w:hAnsi="Times New Roman" w:cs="Times New Roman"/>
          <w:color w:val="000000" w:themeColor="text1"/>
        </w:rPr>
        <w:t>puter (Word, Excel...)</w:t>
      </w:r>
      <w:r w:rsidRPr="00C2330F">
        <w:rPr>
          <w:rFonts w:ascii="Times New Roman" w:hAnsi="Times New Roman" w:cs="Times New Roman"/>
          <w:color w:val="000000" w:themeColor="text1"/>
        </w:rPr>
        <w:t>, level B or C certificate in English</w:t>
      </w:r>
      <w:r w:rsidRPr="00C2330F">
        <w:rPr>
          <w:rFonts w:ascii="Times New Roman" w:hAnsi="Times New Roman" w:cs="Times New Roman"/>
          <w:color w:val="000000" w:themeColor="text1"/>
        </w:rPr>
        <w:tab/>
      </w:r>
    </w:p>
    <w:p w14:paraId="23EDFD9F" w14:textId="69B63999" w:rsidR="00C2330F" w:rsidRPr="00763C99" w:rsidRDefault="00C2330F" w:rsidP="00C2330F">
      <w:pPr>
        <w:spacing w:after="0" w:line="360" w:lineRule="auto"/>
        <w:ind w:left="360"/>
        <w:rPr>
          <w:rFonts w:ascii="Times New Roman" w:hAnsi="Times New Roman" w:cs="Times New Roman"/>
          <w:i/>
          <w:color w:val="000000" w:themeColor="text1"/>
        </w:rPr>
      </w:pPr>
      <w:r w:rsidRPr="00763C99">
        <w:rPr>
          <w:rFonts w:ascii="Times New Roman" w:hAnsi="Times New Roman" w:cs="Times New Roman"/>
          <w:i/>
          <w:color w:val="000000" w:themeColor="text1"/>
        </w:rPr>
        <w:t>Chứng chỉ</w:t>
      </w:r>
      <w:r w:rsidR="00763C99" w:rsidRPr="00763C99">
        <w:rPr>
          <w:rFonts w:ascii="Times New Roman" w:hAnsi="Times New Roman" w:cs="Times New Roman"/>
          <w:i/>
          <w:color w:val="000000" w:themeColor="text1"/>
        </w:rPr>
        <w:tab/>
        <w:t>:</w:t>
      </w:r>
      <w:r w:rsidR="00763C99" w:rsidRPr="00763C99">
        <w:rPr>
          <w:rFonts w:ascii="Times New Roman" w:hAnsi="Times New Roman" w:cs="Times New Roman"/>
          <w:i/>
          <w:color w:val="000000" w:themeColor="text1"/>
        </w:rPr>
        <w:tab/>
      </w:r>
      <w:r w:rsidRPr="00763C99">
        <w:rPr>
          <w:rFonts w:ascii="Times New Roman" w:hAnsi="Times New Roman" w:cs="Times New Roman"/>
          <w:i/>
          <w:color w:val="000000" w:themeColor="text1"/>
        </w:rPr>
        <w:t>Chứng chỉ tiếng Anh, vi tính, và các p</w:t>
      </w:r>
      <w:bookmarkStart w:id="0" w:name="_GoBack"/>
      <w:bookmarkEnd w:id="0"/>
      <w:r w:rsidRPr="00763C99">
        <w:rPr>
          <w:rFonts w:ascii="Times New Roman" w:hAnsi="Times New Roman" w:cs="Times New Roman"/>
          <w:i/>
          <w:color w:val="000000" w:themeColor="text1"/>
        </w:rPr>
        <w:t>hần mềm có liên quan.</w:t>
      </w:r>
      <w:r w:rsidRPr="00763C99">
        <w:rPr>
          <w:rFonts w:ascii="Times New Roman" w:hAnsi="Times New Roman" w:cs="Times New Roman"/>
          <w:i/>
          <w:color w:val="000000" w:themeColor="text1"/>
        </w:rPr>
        <w:tab/>
      </w:r>
    </w:p>
    <w:p w14:paraId="7C277D6C" w14:textId="7FE69277" w:rsidR="00C2330F" w:rsidRPr="00C2330F" w:rsidRDefault="00C2330F" w:rsidP="00C2330F">
      <w:pPr>
        <w:numPr>
          <w:ilvl w:val="0"/>
          <w:numId w:val="8"/>
        </w:numPr>
        <w:spacing w:after="0" w:line="360" w:lineRule="auto"/>
        <w:rPr>
          <w:rFonts w:ascii="Times New Roman" w:hAnsi="Times New Roman" w:cs="Times New Roman"/>
          <w:color w:val="000000" w:themeColor="text1"/>
        </w:rPr>
      </w:pPr>
      <w:r w:rsidRPr="00C2330F">
        <w:rPr>
          <w:rFonts w:ascii="Times New Roman" w:hAnsi="Times New Roman" w:cs="Times New Roman"/>
          <w:color w:val="000000" w:themeColor="text1"/>
        </w:rPr>
        <w:t>Experience</w:t>
      </w:r>
      <w:r w:rsidRPr="00C2330F">
        <w:rPr>
          <w:rFonts w:ascii="Times New Roman" w:hAnsi="Times New Roman" w:cs="Times New Roman"/>
          <w:color w:val="000000" w:themeColor="text1"/>
        </w:rPr>
        <w:tab/>
        <w:t>:</w:t>
      </w:r>
      <w:r w:rsidR="00763C99">
        <w:rPr>
          <w:rFonts w:ascii="Times New Roman" w:hAnsi="Times New Roman" w:cs="Times New Roman"/>
          <w:color w:val="000000" w:themeColor="text1"/>
        </w:rPr>
        <w:tab/>
      </w:r>
      <w:r w:rsidR="00EC245E">
        <w:rPr>
          <w:rFonts w:ascii="Times New Roman" w:hAnsi="Times New Roman" w:cs="Times New Roman"/>
          <w:color w:val="000000" w:themeColor="text1"/>
        </w:rPr>
        <w:t>Worked as payable accountant (1</w:t>
      </w:r>
      <w:r w:rsidRPr="00C2330F">
        <w:rPr>
          <w:rFonts w:ascii="Times New Roman" w:hAnsi="Times New Roman" w:cs="Times New Roman"/>
          <w:color w:val="000000" w:themeColor="text1"/>
        </w:rPr>
        <w:t xml:space="preserve"> years)</w:t>
      </w:r>
    </w:p>
    <w:p w14:paraId="2D9482AD" w14:textId="29E4E094" w:rsidR="00C2330F" w:rsidRPr="00763C99" w:rsidRDefault="00C2330F" w:rsidP="00C2330F">
      <w:pPr>
        <w:spacing w:after="0" w:line="360" w:lineRule="auto"/>
        <w:ind w:left="360"/>
        <w:rPr>
          <w:rFonts w:ascii="Times New Roman" w:hAnsi="Times New Roman" w:cs="Times New Roman"/>
          <w:i/>
          <w:color w:val="000000" w:themeColor="text1"/>
        </w:rPr>
      </w:pPr>
      <w:r w:rsidRPr="00763C99">
        <w:rPr>
          <w:rFonts w:ascii="Times New Roman" w:hAnsi="Times New Roman" w:cs="Times New Roman"/>
          <w:i/>
          <w:color w:val="000000" w:themeColor="text1"/>
        </w:rPr>
        <w:t>Kinh nghiệm</w:t>
      </w:r>
      <w:r w:rsidR="00763C99" w:rsidRPr="00763C99">
        <w:rPr>
          <w:rFonts w:ascii="Times New Roman" w:hAnsi="Times New Roman" w:cs="Times New Roman"/>
          <w:i/>
          <w:color w:val="000000" w:themeColor="text1"/>
        </w:rPr>
        <w:t>:</w:t>
      </w:r>
      <w:r w:rsidR="00763C99" w:rsidRPr="00763C99">
        <w:rPr>
          <w:rFonts w:ascii="Times New Roman" w:hAnsi="Times New Roman" w:cs="Times New Roman"/>
          <w:i/>
          <w:color w:val="000000" w:themeColor="text1"/>
        </w:rPr>
        <w:tab/>
      </w:r>
      <w:r w:rsidRPr="00763C99">
        <w:rPr>
          <w:rFonts w:ascii="Times New Roman" w:hAnsi="Times New Roman" w:cs="Times New Roman"/>
          <w:i/>
          <w:color w:val="000000" w:themeColor="text1"/>
        </w:rPr>
        <w:t>Tối thiể</w:t>
      </w:r>
      <w:r w:rsidR="00EC245E">
        <w:rPr>
          <w:rFonts w:ascii="Times New Roman" w:hAnsi="Times New Roman" w:cs="Times New Roman"/>
          <w:i/>
          <w:color w:val="000000" w:themeColor="text1"/>
        </w:rPr>
        <w:t>u 1</w:t>
      </w:r>
      <w:r w:rsidRPr="00763C99">
        <w:rPr>
          <w:rFonts w:ascii="Times New Roman" w:hAnsi="Times New Roman" w:cs="Times New Roman"/>
          <w:i/>
          <w:color w:val="000000" w:themeColor="text1"/>
        </w:rPr>
        <w:t xml:space="preserve"> năm kinh nghiệm ở vị trí kế toán thanh toán.</w:t>
      </w:r>
      <w:r w:rsidRPr="00763C99">
        <w:rPr>
          <w:rFonts w:ascii="Times New Roman" w:hAnsi="Times New Roman" w:cs="Times New Roman"/>
          <w:i/>
          <w:color w:val="000000" w:themeColor="text1"/>
        </w:rPr>
        <w:tab/>
      </w:r>
    </w:p>
    <w:p w14:paraId="23F0603A" w14:textId="5FABC96C" w:rsidR="00C2330F" w:rsidRPr="00C2330F" w:rsidRDefault="00C2330F" w:rsidP="00C2330F">
      <w:pPr>
        <w:numPr>
          <w:ilvl w:val="0"/>
          <w:numId w:val="8"/>
        </w:numPr>
        <w:spacing w:after="0" w:line="360" w:lineRule="auto"/>
        <w:rPr>
          <w:rFonts w:ascii="Times New Roman" w:hAnsi="Times New Roman" w:cs="Times New Roman"/>
          <w:color w:val="000000" w:themeColor="text1"/>
        </w:rPr>
      </w:pPr>
      <w:r w:rsidRPr="00C2330F">
        <w:rPr>
          <w:rFonts w:ascii="Times New Roman" w:hAnsi="Times New Roman" w:cs="Times New Roman"/>
          <w:color w:val="000000" w:themeColor="text1"/>
        </w:rPr>
        <w:lastRenderedPageBreak/>
        <w:t>Other</w:t>
      </w:r>
      <w:r w:rsidRPr="00C2330F">
        <w:rPr>
          <w:rFonts w:ascii="Times New Roman" w:hAnsi="Times New Roman" w:cs="Times New Roman"/>
          <w:color w:val="000000" w:themeColor="text1"/>
        </w:rPr>
        <w:tab/>
        <w:t>:</w:t>
      </w:r>
      <w:r w:rsidR="00763C99">
        <w:rPr>
          <w:rFonts w:ascii="Times New Roman" w:hAnsi="Times New Roman" w:cs="Times New Roman"/>
          <w:color w:val="000000" w:themeColor="text1"/>
        </w:rPr>
        <w:tab/>
      </w:r>
      <w:r w:rsidRPr="00C2330F">
        <w:rPr>
          <w:rFonts w:ascii="Times New Roman" w:hAnsi="Times New Roman" w:cs="Times New Roman"/>
          <w:color w:val="000000" w:themeColor="text1"/>
        </w:rPr>
        <w:t xml:space="preserve">Hard work, be honest                 </w:t>
      </w:r>
      <w:r w:rsidRPr="00C2330F">
        <w:rPr>
          <w:rFonts w:ascii="Times New Roman" w:hAnsi="Times New Roman" w:cs="Times New Roman"/>
          <w:color w:val="000000" w:themeColor="text1"/>
        </w:rPr>
        <w:tab/>
      </w:r>
    </w:p>
    <w:p w14:paraId="422A424A" w14:textId="12581F36" w:rsidR="00B338DC" w:rsidRPr="00763C99" w:rsidRDefault="00C2330F" w:rsidP="00CF59F2">
      <w:pPr>
        <w:spacing w:after="0" w:line="360" w:lineRule="auto"/>
        <w:ind w:left="360"/>
        <w:rPr>
          <w:rFonts w:ascii="Times New Roman" w:hAnsi="Times New Roman" w:cs="Times New Roman"/>
          <w:i/>
          <w:color w:val="000000" w:themeColor="text1"/>
        </w:rPr>
      </w:pPr>
      <w:r w:rsidRPr="00763C99">
        <w:rPr>
          <w:rFonts w:ascii="Times New Roman" w:hAnsi="Times New Roman" w:cs="Times New Roman"/>
          <w:i/>
          <w:color w:val="000000" w:themeColor="text1"/>
        </w:rPr>
        <w:t>Yêu cầ</w:t>
      </w:r>
      <w:r w:rsidR="00763C99" w:rsidRPr="00763C99">
        <w:rPr>
          <w:rFonts w:ascii="Times New Roman" w:hAnsi="Times New Roman" w:cs="Times New Roman"/>
          <w:i/>
          <w:color w:val="000000" w:themeColor="text1"/>
        </w:rPr>
        <w:t>u khác</w:t>
      </w:r>
      <w:r w:rsidRPr="00763C99">
        <w:rPr>
          <w:rFonts w:ascii="Times New Roman" w:hAnsi="Times New Roman" w:cs="Times New Roman"/>
          <w:i/>
          <w:color w:val="000000" w:themeColor="text1"/>
        </w:rPr>
        <w:t>:</w:t>
      </w:r>
      <w:r w:rsidR="00763C99" w:rsidRPr="00763C99">
        <w:rPr>
          <w:rFonts w:ascii="Times New Roman" w:hAnsi="Times New Roman" w:cs="Times New Roman"/>
          <w:i/>
          <w:color w:val="000000" w:themeColor="text1"/>
        </w:rPr>
        <w:tab/>
      </w:r>
      <w:r w:rsidRPr="00763C99">
        <w:rPr>
          <w:rFonts w:ascii="Times New Roman" w:hAnsi="Times New Roman" w:cs="Times New Roman"/>
          <w:i/>
          <w:color w:val="000000" w:themeColor="text1"/>
        </w:rPr>
        <w:t>Chăm chỉ, trung thực</w:t>
      </w:r>
      <w:r w:rsidRPr="00763C99">
        <w:rPr>
          <w:rFonts w:ascii="Times New Roman" w:hAnsi="Times New Roman" w:cs="Times New Roman"/>
          <w:i/>
          <w:color w:val="000000" w:themeColor="text1"/>
        </w:rPr>
        <w:tab/>
      </w:r>
      <w:r w:rsidR="00B338DC" w:rsidRPr="00763C99">
        <w:rPr>
          <w:rFonts w:ascii="Times New Roman" w:hAnsi="Times New Roman" w:cs="Times New Roman"/>
          <w:i/>
          <w:color w:val="000000" w:themeColor="text1"/>
        </w:rPr>
        <w:tab/>
      </w:r>
      <w:r w:rsidR="00B338DC" w:rsidRPr="00763C99">
        <w:rPr>
          <w:rFonts w:ascii="Times New Roman" w:hAnsi="Times New Roman" w:cs="Times New Roman"/>
          <w:i/>
          <w:color w:val="000000" w:themeColor="text1"/>
        </w:rPr>
        <w:tab/>
      </w:r>
    </w:p>
    <w:p w14:paraId="1CABE8A7" w14:textId="335625FE" w:rsidR="007C7E41" w:rsidRPr="00E8387C" w:rsidRDefault="00E8387C" w:rsidP="00E8387C">
      <w:pPr>
        <w:spacing w:after="0" w:line="360" w:lineRule="auto"/>
        <w:ind w:left="360"/>
        <w:rPr>
          <w:rFonts w:ascii="Calibri" w:hAnsi="Calibri" w:cs="Calibri"/>
          <w:i/>
          <w:color w:val="0070C0"/>
        </w:rPr>
      </w:pPr>
      <w:r w:rsidRPr="00E8387C">
        <w:rPr>
          <w:rFonts w:ascii="Calibri" w:hAnsi="Calibri" w:cs="Calibri"/>
          <w:i/>
          <w:color w:val="0070C0"/>
        </w:rPr>
        <w:tab/>
      </w:r>
    </w:p>
    <w:p w14:paraId="75FB3BF2" w14:textId="0A32F7BA" w:rsidR="0076408B" w:rsidRDefault="0076408B" w:rsidP="0076408B">
      <w:pPr>
        <w:ind w:left="360"/>
        <w:rPr>
          <w:rFonts w:ascii="Times New Roman" w:hAnsi="Times New Roman" w:cs="Times New Roman"/>
        </w:rPr>
      </w:pPr>
      <w:r w:rsidRPr="00026FDD">
        <w:rPr>
          <w:rFonts w:ascii="Times New Roman" w:hAnsi="Times New Roman" w:cs="Times New Roman"/>
        </w:rPr>
        <w:t>I have read and disc</w:t>
      </w:r>
      <w:r w:rsidR="002B409A">
        <w:rPr>
          <w:rFonts w:ascii="Times New Roman" w:hAnsi="Times New Roman" w:cs="Times New Roman"/>
        </w:rPr>
        <w:t xml:space="preserve">ussed the above with my </w:t>
      </w:r>
      <w:r w:rsidR="00C31CF0">
        <w:rPr>
          <w:rFonts w:ascii="Times New Roman" w:hAnsi="Times New Roman" w:cs="Times New Roman"/>
        </w:rPr>
        <w:t>M</w:t>
      </w:r>
      <w:r w:rsidRPr="00026FDD">
        <w:rPr>
          <w:rFonts w:ascii="Times New Roman" w:hAnsi="Times New Roman" w:cs="Times New Roman"/>
        </w:rPr>
        <w:t>anager and I fully understand the description of my position.</w:t>
      </w:r>
    </w:p>
    <w:p w14:paraId="0F52ED63" w14:textId="277C6508" w:rsidR="00054D82" w:rsidRPr="00054D82" w:rsidRDefault="00054D82" w:rsidP="0076408B">
      <w:pPr>
        <w:ind w:left="360"/>
        <w:rPr>
          <w:rFonts w:ascii="Times New Roman" w:hAnsi="Times New Roman" w:cs="Times New Roman"/>
          <w:i/>
        </w:rPr>
      </w:pPr>
      <w:r w:rsidRPr="00054D82">
        <w:rPr>
          <w:rFonts w:ascii="Times New Roman" w:hAnsi="Times New Roman" w:cs="Times New Roman"/>
          <w:i/>
        </w:rPr>
        <w:t>Tôi đã đọc và được trao đổi vớ</w:t>
      </w:r>
      <w:r w:rsidR="002B409A">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76408B">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F8734"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1B3389">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D3BBF"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1B3389">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EE8D5"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B0191C">
      <w:headerReference w:type="default" r:id="rId8"/>
      <w:pgSz w:w="12240" w:h="15840"/>
      <w:pgMar w:top="9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9BF6C" w14:textId="77777777" w:rsidR="006E3B46" w:rsidRDefault="006E3B46" w:rsidP="00B31456">
      <w:pPr>
        <w:spacing w:after="0" w:line="240" w:lineRule="auto"/>
      </w:pPr>
      <w:r>
        <w:separator/>
      </w:r>
    </w:p>
  </w:endnote>
  <w:endnote w:type="continuationSeparator" w:id="0">
    <w:p w14:paraId="69ECBE39" w14:textId="77777777" w:rsidR="006E3B46" w:rsidRDefault="006E3B46"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Goudy">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84743" w14:textId="77777777" w:rsidR="006E3B46" w:rsidRDefault="006E3B46" w:rsidP="00B31456">
      <w:pPr>
        <w:spacing w:after="0" w:line="240" w:lineRule="auto"/>
      </w:pPr>
      <w:r>
        <w:separator/>
      </w:r>
    </w:p>
  </w:footnote>
  <w:footnote w:type="continuationSeparator" w:id="0">
    <w:p w14:paraId="206102DD" w14:textId="77777777" w:rsidR="006E3B46" w:rsidRDefault="006E3B46"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A6BD3"/>
    <w:multiLevelType w:val="hybridMultilevel"/>
    <w:tmpl w:val="B3122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481F82"/>
    <w:multiLevelType w:val="hybridMultilevel"/>
    <w:tmpl w:val="F3A6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62A6C"/>
    <w:multiLevelType w:val="hybridMultilevel"/>
    <w:tmpl w:val="3E2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937D7"/>
    <w:multiLevelType w:val="hybridMultilevel"/>
    <w:tmpl w:val="A306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4F8085E"/>
    <w:multiLevelType w:val="hybridMultilevel"/>
    <w:tmpl w:val="6F7A0F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F20DF1"/>
    <w:multiLevelType w:val="hybridMultilevel"/>
    <w:tmpl w:val="4296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2"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665F29B3"/>
    <w:multiLevelType w:val="hybridMultilevel"/>
    <w:tmpl w:val="F68E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EA19DC"/>
    <w:multiLevelType w:val="hybridMultilevel"/>
    <w:tmpl w:val="8B50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19"/>
  </w:num>
  <w:num w:numId="3">
    <w:abstractNumId w:val="15"/>
  </w:num>
  <w:num w:numId="4">
    <w:abstractNumId w:val="18"/>
  </w:num>
  <w:num w:numId="5">
    <w:abstractNumId w:val="14"/>
  </w:num>
  <w:num w:numId="6">
    <w:abstractNumId w:val="3"/>
  </w:num>
  <w:num w:numId="7">
    <w:abstractNumId w:val="11"/>
  </w:num>
  <w:num w:numId="8">
    <w:abstractNumId w:val="16"/>
  </w:num>
  <w:num w:numId="9">
    <w:abstractNumId w:val="12"/>
  </w:num>
  <w:num w:numId="10">
    <w:abstractNumId w:val="7"/>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
  </w:num>
  <w:num w:numId="13">
    <w:abstractNumId w:val="8"/>
  </w:num>
  <w:num w:numId="14">
    <w:abstractNumId w:val="13"/>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6"/>
  </w:num>
  <w:num w:numId="17">
    <w:abstractNumId w:val="10"/>
  </w:num>
  <w:num w:numId="18">
    <w:abstractNumId w:val="5"/>
  </w:num>
  <w:num w:numId="19">
    <w:abstractNumId w:val="2"/>
  </w:num>
  <w:num w:numId="20">
    <w:abstractNumId w:val="9"/>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6FDD"/>
    <w:rsid w:val="0003359A"/>
    <w:rsid w:val="00036D68"/>
    <w:rsid w:val="00043EB2"/>
    <w:rsid w:val="00052D5B"/>
    <w:rsid w:val="000539A9"/>
    <w:rsid w:val="00054D82"/>
    <w:rsid w:val="00063743"/>
    <w:rsid w:val="00070B10"/>
    <w:rsid w:val="0008326A"/>
    <w:rsid w:val="00090AE1"/>
    <w:rsid w:val="00097DDC"/>
    <w:rsid w:val="000B4AA0"/>
    <w:rsid w:val="000B5FB2"/>
    <w:rsid w:val="000B7DE8"/>
    <w:rsid w:val="000F3F2A"/>
    <w:rsid w:val="00101DDB"/>
    <w:rsid w:val="001121BE"/>
    <w:rsid w:val="0011305A"/>
    <w:rsid w:val="00134DC5"/>
    <w:rsid w:val="0014309B"/>
    <w:rsid w:val="00152D2C"/>
    <w:rsid w:val="001556F5"/>
    <w:rsid w:val="00155D54"/>
    <w:rsid w:val="00181457"/>
    <w:rsid w:val="00183937"/>
    <w:rsid w:val="001A470C"/>
    <w:rsid w:val="001A6CF6"/>
    <w:rsid w:val="001B0961"/>
    <w:rsid w:val="001B3389"/>
    <w:rsid w:val="001C2118"/>
    <w:rsid w:val="001C2C24"/>
    <w:rsid w:val="001E14EC"/>
    <w:rsid w:val="001E578C"/>
    <w:rsid w:val="001E651F"/>
    <w:rsid w:val="00211B9D"/>
    <w:rsid w:val="00215C73"/>
    <w:rsid w:val="00233882"/>
    <w:rsid w:val="00244A49"/>
    <w:rsid w:val="00245E5C"/>
    <w:rsid w:val="00252A0F"/>
    <w:rsid w:val="00257224"/>
    <w:rsid w:val="002A270B"/>
    <w:rsid w:val="002A57E4"/>
    <w:rsid w:val="002B0020"/>
    <w:rsid w:val="002B409A"/>
    <w:rsid w:val="002C31E8"/>
    <w:rsid w:val="002D3B4D"/>
    <w:rsid w:val="002F269A"/>
    <w:rsid w:val="003011A3"/>
    <w:rsid w:val="00307852"/>
    <w:rsid w:val="00322323"/>
    <w:rsid w:val="00332FC5"/>
    <w:rsid w:val="0034214E"/>
    <w:rsid w:val="0034384E"/>
    <w:rsid w:val="00344B7B"/>
    <w:rsid w:val="0035120A"/>
    <w:rsid w:val="0035389C"/>
    <w:rsid w:val="00372EE7"/>
    <w:rsid w:val="003926FD"/>
    <w:rsid w:val="00397D4F"/>
    <w:rsid w:val="003B3196"/>
    <w:rsid w:val="003D1729"/>
    <w:rsid w:val="003D2F45"/>
    <w:rsid w:val="003E0B94"/>
    <w:rsid w:val="003F7939"/>
    <w:rsid w:val="00400CEF"/>
    <w:rsid w:val="00404C5F"/>
    <w:rsid w:val="00411DDE"/>
    <w:rsid w:val="0041290F"/>
    <w:rsid w:val="00414128"/>
    <w:rsid w:val="004551DF"/>
    <w:rsid w:val="00456017"/>
    <w:rsid w:val="00473BD6"/>
    <w:rsid w:val="0048135A"/>
    <w:rsid w:val="004A3C85"/>
    <w:rsid w:val="004A5F88"/>
    <w:rsid w:val="004B4F9C"/>
    <w:rsid w:val="004B7168"/>
    <w:rsid w:val="004E18A9"/>
    <w:rsid w:val="004E3EF3"/>
    <w:rsid w:val="004F20C1"/>
    <w:rsid w:val="004F2873"/>
    <w:rsid w:val="00510F6F"/>
    <w:rsid w:val="00530700"/>
    <w:rsid w:val="00541D0A"/>
    <w:rsid w:val="00547B0E"/>
    <w:rsid w:val="00582A3A"/>
    <w:rsid w:val="00586453"/>
    <w:rsid w:val="00590067"/>
    <w:rsid w:val="005A7D42"/>
    <w:rsid w:val="005B1C3C"/>
    <w:rsid w:val="005B6F29"/>
    <w:rsid w:val="005C4AC4"/>
    <w:rsid w:val="005D3879"/>
    <w:rsid w:val="005F075C"/>
    <w:rsid w:val="005F43EA"/>
    <w:rsid w:val="00601E3E"/>
    <w:rsid w:val="00602DF5"/>
    <w:rsid w:val="0061447E"/>
    <w:rsid w:val="00633E2F"/>
    <w:rsid w:val="00640FAD"/>
    <w:rsid w:val="00642C98"/>
    <w:rsid w:val="006456B1"/>
    <w:rsid w:val="00656AA1"/>
    <w:rsid w:val="00667C5A"/>
    <w:rsid w:val="006705FD"/>
    <w:rsid w:val="006A5A90"/>
    <w:rsid w:val="006A608F"/>
    <w:rsid w:val="006B44D5"/>
    <w:rsid w:val="006B6F3C"/>
    <w:rsid w:val="006C2DED"/>
    <w:rsid w:val="006D4935"/>
    <w:rsid w:val="006E3B46"/>
    <w:rsid w:val="006E3EFE"/>
    <w:rsid w:val="006E7BBD"/>
    <w:rsid w:val="006F7540"/>
    <w:rsid w:val="00705151"/>
    <w:rsid w:val="007063D7"/>
    <w:rsid w:val="00725655"/>
    <w:rsid w:val="007430E1"/>
    <w:rsid w:val="00762D9A"/>
    <w:rsid w:val="00763C99"/>
    <w:rsid w:val="0076408B"/>
    <w:rsid w:val="00773CB5"/>
    <w:rsid w:val="00786662"/>
    <w:rsid w:val="00790C2B"/>
    <w:rsid w:val="00797F5B"/>
    <w:rsid w:val="007B25B7"/>
    <w:rsid w:val="007C0EC0"/>
    <w:rsid w:val="007C29F6"/>
    <w:rsid w:val="007C7E41"/>
    <w:rsid w:val="007D34E1"/>
    <w:rsid w:val="007E61E1"/>
    <w:rsid w:val="007E69E6"/>
    <w:rsid w:val="007E6BD7"/>
    <w:rsid w:val="007F4D80"/>
    <w:rsid w:val="00807C6A"/>
    <w:rsid w:val="0081701F"/>
    <w:rsid w:val="00820375"/>
    <w:rsid w:val="00845E50"/>
    <w:rsid w:val="0085331F"/>
    <w:rsid w:val="008623C3"/>
    <w:rsid w:val="0088711C"/>
    <w:rsid w:val="00894B74"/>
    <w:rsid w:val="008B1B26"/>
    <w:rsid w:val="008C55E8"/>
    <w:rsid w:val="008D0EBE"/>
    <w:rsid w:val="008D3A1B"/>
    <w:rsid w:val="008E7D7A"/>
    <w:rsid w:val="008F6F5B"/>
    <w:rsid w:val="00900508"/>
    <w:rsid w:val="00901A33"/>
    <w:rsid w:val="0091728A"/>
    <w:rsid w:val="00935166"/>
    <w:rsid w:val="009510D4"/>
    <w:rsid w:val="0096242A"/>
    <w:rsid w:val="00964001"/>
    <w:rsid w:val="00996CEC"/>
    <w:rsid w:val="009A316E"/>
    <w:rsid w:val="009A788E"/>
    <w:rsid w:val="009B3921"/>
    <w:rsid w:val="009B494B"/>
    <w:rsid w:val="009F00CC"/>
    <w:rsid w:val="00A048B7"/>
    <w:rsid w:val="00A05DAF"/>
    <w:rsid w:val="00A06E59"/>
    <w:rsid w:val="00A1549D"/>
    <w:rsid w:val="00A237E7"/>
    <w:rsid w:val="00A4763D"/>
    <w:rsid w:val="00A52C02"/>
    <w:rsid w:val="00A53730"/>
    <w:rsid w:val="00A752A1"/>
    <w:rsid w:val="00A94849"/>
    <w:rsid w:val="00AB1878"/>
    <w:rsid w:val="00AB4D1F"/>
    <w:rsid w:val="00AD383D"/>
    <w:rsid w:val="00AD3EFB"/>
    <w:rsid w:val="00AD64A4"/>
    <w:rsid w:val="00AE54E2"/>
    <w:rsid w:val="00AF092B"/>
    <w:rsid w:val="00AF3655"/>
    <w:rsid w:val="00AF5F35"/>
    <w:rsid w:val="00AF797B"/>
    <w:rsid w:val="00B005B6"/>
    <w:rsid w:val="00B0191C"/>
    <w:rsid w:val="00B10A68"/>
    <w:rsid w:val="00B31456"/>
    <w:rsid w:val="00B338DC"/>
    <w:rsid w:val="00B41CCC"/>
    <w:rsid w:val="00B431D4"/>
    <w:rsid w:val="00B43814"/>
    <w:rsid w:val="00B7592D"/>
    <w:rsid w:val="00B95FA8"/>
    <w:rsid w:val="00B9705B"/>
    <w:rsid w:val="00BA1598"/>
    <w:rsid w:val="00BA3CDB"/>
    <w:rsid w:val="00BA7B32"/>
    <w:rsid w:val="00BB5C01"/>
    <w:rsid w:val="00BD3FC9"/>
    <w:rsid w:val="00BE4305"/>
    <w:rsid w:val="00BF2F70"/>
    <w:rsid w:val="00BF5537"/>
    <w:rsid w:val="00BF76E0"/>
    <w:rsid w:val="00C06D18"/>
    <w:rsid w:val="00C2330F"/>
    <w:rsid w:val="00C31CF0"/>
    <w:rsid w:val="00C56E9B"/>
    <w:rsid w:val="00C67B3D"/>
    <w:rsid w:val="00C70EE9"/>
    <w:rsid w:val="00C82D1E"/>
    <w:rsid w:val="00C857E7"/>
    <w:rsid w:val="00C91256"/>
    <w:rsid w:val="00C97620"/>
    <w:rsid w:val="00CA5554"/>
    <w:rsid w:val="00CD0EDA"/>
    <w:rsid w:val="00CF06D3"/>
    <w:rsid w:val="00CF59F2"/>
    <w:rsid w:val="00D0030A"/>
    <w:rsid w:val="00D104D0"/>
    <w:rsid w:val="00D22874"/>
    <w:rsid w:val="00D352AF"/>
    <w:rsid w:val="00D53337"/>
    <w:rsid w:val="00D5410E"/>
    <w:rsid w:val="00D54778"/>
    <w:rsid w:val="00D61790"/>
    <w:rsid w:val="00D67BDC"/>
    <w:rsid w:val="00D72E1B"/>
    <w:rsid w:val="00D72E23"/>
    <w:rsid w:val="00D92D0D"/>
    <w:rsid w:val="00DA04D2"/>
    <w:rsid w:val="00DB6217"/>
    <w:rsid w:val="00DC32F6"/>
    <w:rsid w:val="00DC5681"/>
    <w:rsid w:val="00DD07C6"/>
    <w:rsid w:val="00DD1172"/>
    <w:rsid w:val="00DD7E98"/>
    <w:rsid w:val="00DE247A"/>
    <w:rsid w:val="00DF499E"/>
    <w:rsid w:val="00E002EA"/>
    <w:rsid w:val="00E02220"/>
    <w:rsid w:val="00E0528E"/>
    <w:rsid w:val="00E0589B"/>
    <w:rsid w:val="00E14A0B"/>
    <w:rsid w:val="00E15252"/>
    <w:rsid w:val="00E37A73"/>
    <w:rsid w:val="00E61727"/>
    <w:rsid w:val="00E61AC7"/>
    <w:rsid w:val="00E720E7"/>
    <w:rsid w:val="00E74860"/>
    <w:rsid w:val="00E8146E"/>
    <w:rsid w:val="00E8387C"/>
    <w:rsid w:val="00E8597B"/>
    <w:rsid w:val="00E87574"/>
    <w:rsid w:val="00EA3CEE"/>
    <w:rsid w:val="00EB3D2C"/>
    <w:rsid w:val="00EC245E"/>
    <w:rsid w:val="00EC73D3"/>
    <w:rsid w:val="00ED0B9C"/>
    <w:rsid w:val="00EE763F"/>
    <w:rsid w:val="00EF4D80"/>
    <w:rsid w:val="00F02A1D"/>
    <w:rsid w:val="00F0627E"/>
    <w:rsid w:val="00F30727"/>
    <w:rsid w:val="00F3419B"/>
    <w:rsid w:val="00F426D0"/>
    <w:rsid w:val="00F43C43"/>
    <w:rsid w:val="00F525A3"/>
    <w:rsid w:val="00F66BB5"/>
    <w:rsid w:val="00F66EDC"/>
    <w:rsid w:val="00F70C32"/>
    <w:rsid w:val="00F744CB"/>
    <w:rsid w:val="00F77EB1"/>
    <w:rsid w:val="00FB0E6C"/>
    <w:rsid w:val="00FC3E8B"/>
    <w:rsid w:val="00FC409E"/>
    <w:rsid w:val="00FC46B4"/>
    <w:rsid w:val="00FC676B"/>
    <w:rsid w:val="00FD6860"/>
    <w:rsid w:val="00FE0194"/>
    <w:rsid w:val="00FE48C3"/>
    <w:rsid w:val="00FF1676"/>
    <w:rsid w:val="00FF4028"/>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065E7A95-A38D-4DEE-A4D1-B1DBB730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9008C-B4F1-4117-9B15-08F98FCE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dcterms:created xsi:type="dcterms:W3CDTF">2021-05-05T02:39:00Z</dcterms:created>
  <dcterms:modified xsi:type="dcterms:W3CDTF">2021-05-05T02:40:00Z</dcterms:modified>
</cp:coreProperties>
</file>